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14:20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41" text:style-name="Internet_20_link" text:visited-style-name="Visited_20_Internet_20_Link">
              <text:span text:style-name="ListLabel_20_28">
                <text:span text:style-name="T8">1 Zorgvuldige afhandeling van de bestemmingsplannen en beantwoording van zienswijzen (Inwonersbelangen, ChristenUnie-SGP, VVD, 5 februari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41"/>
        Zorgvuldige afhandeling van de bestemmingsplannen en beantwoording van zienswijzen (Inwonersbelangen, ChristenUnie-SGP, VVD, 5 februari 2025)
        <text:bookmark-end text:name="84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Inwonersbelangen, CU-SGP, VVD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05-02-2025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20-02-2025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25-02-2025 11:40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Inwonersbel. CU-SGP VVD Afhandeling bestemmingsplannen en zienswijzen
              <text:span text:style-name="T3"/>
            </text:p>
            <text:p text:style-name="P7"/>
          </table:table-cell>
          <table:table-cell table:style-name="Table5.A2" office:value-type="string">
            <text:p text:style-name="P8">05-02-2025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169,61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Inwonersbel-CU-SGP-VVD-Afhandeling-bestemmingsplannen-en-zienswijz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IB CU-SGP VVD Afhandeling bestemmingsplannen en zienswijzen D25171944
              <text:span text:style-name="T3"/>
            </text:p>
            <text:p text:style-name="P7">
              <text:soft-page-break/>
            </text:p>
          </table:table-cell>
          <table:table-cell table:style-name="Table5.A2" office:value-type="string">
            <text:p text:style-name="P8">20-02-2025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175,73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IB-CU-SGP-VVD-Afhandeling-bestemmingsplannen-en-zienswijzen-D25171944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2" meta:paragraph-count="40" meta:word-count="115" meta:character-count="893" meta:non-whitespace-character-count="81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1507806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1507806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