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07:13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10" text:style-name="Internet_20_link" text:visited-style-name="Visited_20_Internet_20_Link">
              <text:span text:style-name="ListLabel_20_28">
                <text:span text:style-name="T8">1 Verzilverd Woerden de verzilverlening al (VVD, LvdD en Splinter, 24 april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10"/>
        Verzilverd Woerden de verzilverlening al (VVD, LvdD en Splinter, 24 april 2024)
        <text:bookmark-end text:name="61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VVD LvdD Splinter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24-04-2024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22-05-2024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22-05-2024 13:23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VVD LvdD Splinter Verzilverd Woerden de verzilverlening al
              <text:span text:style-name="T3"/>
            </text:p>
            <text:p text:style-name="P7"/>
          </table:table-cell>
          <table:table-cell table:style-name="Table5.A2" office:value-type="string">
            <text:p text:style-name="P8">24-04-2024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121,72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ag/Schriftelijke-vragen-Art-42-VVD-LvdD-Splinter-Verzilverd-Woerden-de-verzilverlening-al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RvO inzake Verzilverd Woerden de verzilverlening D24142897
              <text:span text:style-name="T3"/>
            </text:p>
            <text:p text:style-name="P7"/>
          </table:table-cell>
          <table:table-cell table:style-name="Table5.A2" office:value-type="string">
            <text:p text:style-name="P8">22-05-2024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200,29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RvO-inzake-Verzilverd-Woerden-de-verzilverlening-D2414289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109" meta:character-count="735" meta:non-whitespace-character-count="66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440918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440918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