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5" text:style-name="Internet_20_link" text:visited-style-name="Visited_20_Internet_20_Link">
              <text:span text:style-name="ListLabel_20_28">
                <text:span text:style-name="T8">1 Veilige Rijnstraat (Inwonersbelangen, 16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5"/>
        Veilige Rijnstraat (Inwonersbelangen, 16 juni 2023)
        <text:bookmark-end text:name="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16-04-2024 17:28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Artikel 42 vragen veilige Rijnstraat Inwonersbelangen
              <text:span text:style-name="T3"/>
            </text:p>
            <text:p text:style-name="P7"/>
          </table:table-cell>
          <table:table-cell table:style-name="Table4.A2" office:value-type="string">
            <text:p text:style-name="P8">16-06-2023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269,94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Artikel-42-vragen-veilige-Rijnstraat-12-06-2023-Inwonersbela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D23111582 Beantwoording Schriftelijke vragen Inwonersbelangen Veilige Rijnstraat
              <text:span text:style-name="T3"/>
            </text:p>
            <text:p text:style-name="P7"/>
          </table:table-cell>
          <table:table-cell table:style-name="Table4.A2" office:value-type="string">
            <text:p text:style-name="P8">30-08-2023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198,24 KB</text:p>
          </table:table-cell>
          <table:table-cell table:style-name="Table4.A2" office:value-type="string">
            <text:p text:style-name="P33">
              <text:a xlink:type="simple" xlink:href="http://gemeenteraad.woerden.nl//stukken/D23111582-Beantwoording-Schriftelijke-vragen-Inwonersbelangen-Veilige-Rijnstraa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0" meta:character-count="512" meta:non-whitespace-character-count="4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1255096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1255096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