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07:25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95" text:style-name="Internet_20_link" text:visited-style-name="Visited_20_Internet_20_Link">
              <text:span text:style-name="ListLabel_20_28">
                <text:span text:style-name="T8">1 Harmelen schreeuwt om sociale huurwoningen (Inwonersbelangen, 8 januari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95"/>
        Harmelen schreeuwt om sociale huurwoningen (Inwonersbelangen, 8 januari 2024)
        <text:bookmark-end text:name="49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30-01-2024 08:43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Art. 42 Inwonersbelangen Harmelen schreeuwt om sociale huurwoningen
              <text:span text:style-name="T3"/>
            </text:p>
            <text:p text:style-name="P7"/>
          </table:table-cell>
          <table:table-cell table:style-name="Table4.A2" office:value-type="string">
            <text:p text:style-name="P8">08-01-2024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180,40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e-vragen-Art-42-Inwonersbelangen-Harmelen-schreeuwt-om-sociale-huurwoning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Art. 42 Inwonersbelangen Harmelen schreeuwt om sociale huurwoningen - D24132289
              <text:span text:style-name="T3"/>
            </text:p>
            <text:p text:style-name="P7"/>
          </table:table-cell>
          <table:table-cell table:style-name="Table4.A2" office:value-type="string">
            <text:p text:style-name="P8">23-01-2024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200,77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Beantwoording-Schriftelijke-vragen-Art-42-Inwonersbelangen-Harmelen-schreeuwt-om-sociale-huurwoningen-D24132289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6" meta:character-count="633" meta:non-whitespace-character-count="58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1173970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1173970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