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7" text:style-name="Internet_20_link" text:visited-style-name="Visited_20_Internet_20_Link">
              <text:span text:style-name="ListLabel_20_28">
                <text:span text:style-name="T8">1 Doorfietsroute Vervolg (Inwonersbelangen, 7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7"/>
        Doorfietsroute Vervolg (Inwonersbelangen, 7 april 2025)
        <text:bookmark-end text:name="8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07-04-2025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21-05-2025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21-05-2025 09:10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 42 Inwonerbelangen Doorfietsroute Vervolg
              <text:span text:style-name="T3"/>
            </text:p>
            <text:p text:style-name="P7"/>
          </table:table-cell>
          <table:table-cell table:style-name="Table5.A2" office:value-type="string">
            <text:p text:style-name="P8">07-04-2025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199,67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belangen-Doorfietsroute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 42 Inwonersbelangen Doorfietsroute Vervolg D25181732
              <text:span text:style-name="T3"/>
            </text:p>
            <text:p text:style-name="P7"/>
          </table:table-cell>
          <table:table-cell table:style-name="Table5.A2" office:value-type="string">
            <text:p text:style-name="P8">21-05-2025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207,45 KB</text:p>
          </table:table-cell>
          <table:table-cell table:style-name="Table5.A2" office:value-type="string">
            <text:p text:style-name="P33">
              <text:a xlink:type="simple" xlink:href="http://gemeenteraad.woerden.nl//Stukken/RIB-beantwoording-art-42-SV-Doorfietsroute-Vervolg-D2518173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Bijlage 1. Reactieformulieren DFR bewonersavond D25181733
              <text:span text:style-name="T3"/>
            </text:p>
            <text:p text:style-name="P7"/>
          </table:table-cell>
          <table:table-cell table:style-name="Table5.A2" office:value-type="string">
            <text:p text:style-name="P8">21-05-2025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429,33 KB</text:p>
          </table:table-cell>
          <table:table-cell table:style-name="Table5.A2" office:value-type="string">
            <text:p text:style-name="P33">
              <text:a xlink:type="simple" xlink:href="http://gemeenteraad.woerden.nl//Stukken/Bijlage-1-Reactieformulieren-DFR-bewonersavond-D2518173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.2">
          <table:table-cell table:style-name="Table5.A2" office:value-type="string">
            <text:p text:style-name="P15">4.</text:p>
          </table:table-cell>
          <table:table-cell table:style-name="Table5.A2" office:value-type="string">
            <text:p text:style-name="P6">
              Bijlage 2. SV art 42 vragen inzake doorfietsroute vervolg
              <text:span text:style-name="T3"/>
            </text:p>
            <text:p text:style-name="P7"/>
          </table:table-cell>
          <table:table-cell table:style-name="Table5.A2" office:value-type="string">
            <text:p text:style-name="P8">21-05-2025</text:p>
          </table:table-cell>
          <table:table-cell table:style-name="Table5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5.A2" office:value-type="string">
            <text:p text:style-name="P33">
              <text:a xlink:type="simple" xlink:href="http://gemeenteraad.woerden.nl//Stukken/Bijlage-2-SV-art-42-vragen-inzake-doorfietsroute-vervol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5.</text:p>
          </table:table-cell>
          <table:table-cell table:style-name="Table5.A2" office:value-type="string">
            <text:p text:style-name="P6">
              Bijlage 3. Emailcorrespondentie dorpsplatform (geanonimiseerd) (2)
              <text:span text:style-name="T3"/>
            </text:p>
            <text:p text:style-name="P7"/>
          </table:table-cell>
          <table:table-cell table:style-name="Table5.A2" office:value-type="string">
            <text:p text:style-name="P8">21-05-2025</text:p>
          </table:table-cell>
          <table:table-cell table:style-name="Table5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682,40 KB</text:p>
          </table:table-cell>
          <table:table-cell table:style-name="Table5.A2" office:value-type="string">
            <text:p text:style-name="P33">
              <text:a xlink:type="simple" xlink:href="http://gemeenteraad.woerden.nl//Stukken/Bijlage-3-Emailcorrespondentie-dorpsplatform-geanonimiseerd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6.</text:p>
          </table:table-cell>
          <table:table-cell table:style-name="Table5.A2" office:value-type="string">
            <text:p text:style-name="P6">
              Bijlage 4. Emailcorrespondentie VVN Harmelen (geanonimiseerd)
              <text:span text:style-name="T3"/>
            </text:p>
            <text:p text:style-name="P7"/>
          </table:table-cell>
          <table:table-cell table:style-name="Table5.A2" office:value-type="string">
            <text:p text:style-name="P8">21-05-2025</text:p>
          </table:table-cell>
          <table:table-cell table:style-name="Table5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1,35 MB</text:p>
          </table:table-cell>
          <table:table-cell table:style-name="Table5.A2" office:value-type="string">
            <text:p text:style-name="P33">
              <text:a xlink:type="simple" xlink:href="http://gemeenteraad.woerden.nl//Stukken/Bijlage-4-Emailcorrespondentie-VVN-Harmelen-geanonimiseer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15" meta:object-count="0" meta:page-count="2" meta:paragraph-count="62" meta:word-count="134" meta:character-count="982" meta:non-whitespace-character-count="9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1572745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1572745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