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5" text:style-name="Internet_20_link" text:visited-style-name="Visited_20_Internet_20_Link">
              <text:span text:style-name="ListLabel_20_28">
                <text:span text:style-name="T8">1 Campers die overnachten in de openbare ruimte (STERK Woerden, 28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5"/>
        Campers die overnachten in de openbare ruimte (STERK Woerden, 28 maart 2024)
        <text:bookmark-end text:name="5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STERK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10:37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STERK Woerden Campers die overnachten in de openbare ruimte
              <text:span text:style-name="T3"/>
            </text:p>
            <text:p text:style-name="P7"/>
          </table:table-cell>
          <table:table-cell table:style-name="Table5.A2" office:value-type="string">
            <text:p text:style-name="P8">28-03-2024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82,63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STERK-Woerden-Campers-die-overnachten-in-de-openbare-ruimt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STERK Woerden Campers die overnachten in de openbare ruimte D24141754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STERK-Woerden-Campers-die-overnachten-in-de-openbare-ruimte-D2414175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2" meta:character-count="736" meta:non-whitespace-character-count="6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1515652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1515652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