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1" w:history="1">
        <w:r>
          <w:rPr>
            <w:rFonts w:ascii="Arial" w:hAnsi="Arial" w:eastAsia="Arial" w:cs="Arial"/>
            <w:color w:val="155CAA"/>
            <w:u w:val="single"/>
          </w:rPr>
          <w:t xml:space="preserve">1 Op is op! (Inwonersbelangen, 24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7" w:history="1">
        <w:r>
          <w:rPr>
            <w:rFonts w:ascii="Arial" w:hAnsi="Arial" w:eastAsia="Arial" w:cs="Arial"/>
            <w:color w:val="155CAA"/>
            <w:u w:val="single"/>
          </w:rPr>
          <w:t xml:space="preserve">2 Doorfietsroute Vervolg (Inwonersbelangen,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6" w:history="1">
        <w:r>
          <w:rPr>
            <w:rFonts w:ascii="Arial" w:hAnsi="Arial" w:eastAsia="Arial" w:cs="Arial"/>
            <w:color w:val="155CAA"/>
            <w:u w:val="single"/>
          </w:rPr>
          <w:t xml:space="preserve">3 Gevolgen kabinetsplannen versoepeling vervoer gevaarlijke stoffen spoor (CDA, 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2" w:history="1">
        <w:r>
          <w:rPr>
            <w:rFonts w:ascii="Arial" w:hAnsi="Arial" w:eastAsia="Arial" w:cs="Arial"/>
            <w:color w:val="155CAA"/>
            <w:u w:val="single"/>
          </w:rPr>
          <w:t xml:space="preserve">4 Vragen realisatie woonprogramma in gevaar  (D66, 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5" w:history="1">
        <w:r>
          <w:rPr>
            <w:rFonts w:ascii="Arial" w:hAnsi="Arial" w:eastAsia="Arial" w:cs="Arial"/>
            <w:color w:val="155CAA"/>
            <w:u w:val="single"/>
          </w:rPr>
          <w:t xml:space="preserve">5 Is het naderend ravijnjaar 2026 een reden om achterover te leunen? (Woerden&amp;amp;Democratie,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1" w:history="1">
        <w:r>
          <w:rPr>
            <w:rFonts w:ascii="Arial" w:hAnsi="Arial" w:eastAsia="Arial" w:cs="Arial"/>
            <w:color w:val="155CAA"/>
            <w:u w:val="single"/>
          </w:rPr>
          <w:t xml:space="preserve">6 Handhaving motorverbod de Meije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3" w:history="1">
        <w:r>
          <w:rPr>
            <w:rFonts w:ascii="Arial" w:hAnsi="Arial" w:eastAsia="Arial" w:cs="Arial"/>
            <w:color w:val="155CAA"/>
            <w:u w:val="single"/>
          </w:rPr>
          <w:t xml:space="preserve">7 Toekomst openbaar vervoer in Woerden (Progressief Woerden, 27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0" w:history="1">
        <w:r>
          <w:rPr>
            <w:rFonts w:ascii="Arial" w:hAnsi="Arial" w:eastAsia="Arial" w:cs="Arial"/>
            <w:color w:val="155CAA"/>
            <w:u w:val="single"/>
          </w:rPr>
          <w:t xml:space="preserve">8 Circulaire ondernemer gedwarsboomd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8" w:history="1">
        <w:r>
          <w:rPr>
            <w:rFonts w:ascii="Arial" w:hAnsi="Arial" w:eastAsia="Arial" w:cs="Arial"/>
            <w:color w:val="155CAA"/>
            <w:u w:val="single"/>
          </w:rPr>
          <w:t xml:space="preserve">9 Ruimte voor Defensie juist in Woerden (VVD,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9" w:history="1">
        <w:r>
          <w:rPr>
            <w:rFonts w:ascii="Arial" w:hAnsi="Arial" w:eastAsia="Arial" w:cs="Arial"/>
            <w:color w:val="155CAA"/>
            <w:u w:val="single"/>
          </w:rPr>
          <w:t xml:space="preserve">10 Aanpak sluipverkeer (CDA, 8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4" w:history="1">
        <w:r>
          <w:rPr>
            <w:rFonts w:ascii="Arial" w:hAnsi="Arial" w:eastAsia="Arial" w:cs="Arial"/>
            <w:color w:val="155CAA"/>
            <w:u w:val="single"/>
          </w:rPr>
          <w:t xml:space="preserve">11 Uitstel raadsvoorstel Vaststellen SAMP en Financieel scenario (D66 VVD,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6" w:history="1">
        <w:r>
          <w:rPr>
            <w:rFonts w:ascii="Arial" w:hAnsi="Arial" w:eastAsia="Arial" w:cs="Arial"/>
            <w:color w:val="155CAA"/>
            <w:u w:val="single"/>
          </w:rPr>
          <w:t xml:space="preserve">12 N.a.v. bijeenkomst 3-3-2025 over windturbines (diverse fracties,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4" w:history="1">
        <w:r>
          <w:rPr>
            <w:rFonts w:ascii="Arial" w:hAnsi="Arial" w:eastAsia="Arial" w:cs="Arial"/>
            <w:color w:val="155CAA"/>
            <w:u w:val="single"/>
          </w:rPr>
          <w:t xml:space="preserve">13 O nee niet weer de stoep open - vervolg (Inwonersbelangen, 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9" w:history="1">
        <w:r>
          <w:rPr>
            <w:rFonts w:ascii="Arial" w:hAnsi="Arial" w:eastAsia="Arial" w:cs="Arial"/>
            <w:color w:val="155CAA"/>
            <w:u w:val="single"/>
          </w:rPr>
          <w:t xml:space="preserve">14 Proces plaatsing van windturbines (LijstvanderDoes, 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5" w:history="1">
        <w:r>
          <w:rPr>
            <w:rFonts w:ascii="Arial" w:hAnsi="Arial" w:eastAsia="Arial" w:cs="Arial"/>
            <w:color w:val="155CAA"/>
            <w:u w:val="single"/>
          </w:rPr>
          <w:t xml:space="preserve">15 Toetsingskader windenergie (Inwonersbelangen, 11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1"/>
      <w:r w:rsidRPr="00A448AC">
        <w:rPr>
          <w:rFonts w:ascii="Arial" w:hAnsi="Arial" w:cs="Arial"/>
          <w:b/>
          <w:bCs/>
          <w:color w:val="303F4C"/>
          <w:lang w:val="en-US"/>
        </w:rPr>
        <w:t>Op is op! (Inwonersbelangen, 24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Inwonersbelangen -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7"/>
      <w:r w:rsidRPr="00A448AC">
        <w:rPr>
          <w:rFonts w:ascii="Arial" w:hAnsi="Arial" w:cs="Arial"/>
          <w:b/>
          <w:bCs/>
          <w:color w:val="303F4C"/>
          <w:lang w:val="en-US"/>
        </w:rPr>
        <w:t>Doorfietsroute Vervolg (Inwonersbelangen,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Inwonerbelangen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 Doorfietsroute Vervolg D25181732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Reactieformulieren DFR bewonersavond D25181733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SV art 42 vragen inzake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Emailcorrespondentie dorpsplatform (geanonimiseerd) (2)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Emailcorrespondentie VVN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6"/>
      <w:r w:rsidRPr="00A448AC">
        <w:rPr>
          <w:rFonts w:ascii="Arial" w:hAnsi="Arial" w:cs="Arial"/>
          <w:b/>
          <w:bCs/>
          <w:color w:val="303F4C"/>
          <w:lang w:val="en-US"/>
        </w:rPr>
        <w:t>Gevolgen kabinetsplannen versoepeling vervoer gevaarlijke stoffen spoor (CDA, 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Rumo van Aalst,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vragen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2"/>
      <w:r w:rsidRPr="00A448AC">
        <w:rPr>
          <w:rFonts w:ascii="Arial" w:hAnsi="Arial" w:cs="Arial"/>
          <w:b/>
          <w:bCs/>
          <w:color w:val="303F4C"/>
          <w:lang w:val="en-US"/>
        </w:rPr>
        <w:t>Vragen realisatie woonprogramma in gevaar  (D66, 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5"/>
      <w:r w:rsidRPr="00A448AC">
        <w:rPr>
          <w:rFonts w:ascii="Arial" w:hAnsi="Arial" w:cs="Arial"/>
          <w:b/>
          <w:bCs/>
          <w:color w:val="303F4C"/>
          <w:lang w:val="en-US"/>
        </w:rPr>
        <w:t>Is het naderend ravijnjaar 2026 een reden om achterover te leunen? (Woerden&amp;amp;Democratie,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1"/>
      <w:r w:rsidRPr="00A448AC">
        <w:rPr>
          <w:rFonts w:ascii="Arial" w:hAnsi="Arial" w:cs="Arial"/>
          <w:b/>
          <w:bCs/>
          <w:color w:val="303F4C"/>
          <w:lang w:val="en-US"/>
        </w:rPr>
        <w:t>Handhaving motorverbod de Meije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Handhaving motorverbod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Handhaving motorverbod de Meije D25181393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3"/>
      <w:r w:rsidRPr="00A448AC">
        <w:rPr>
          <w:rFonts w:ascii="Arial" w:hAnsi="Arial" w:cs="Arial"/>
          <w:b/>
          <w:bCs/>
          <w:color w:val="303F4C"/>
          <w:lang w:val="en-US"/>
        </w:rPr>
        <w:t>Toekomst openbaar vervoer in Woerden (Progressief Woerden, 27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Toekomst openbaar vervoer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Toekomst openbaar vervoer in Woerden Progressief Woerden D25179138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0"/>
      <w:r w:rsidRPr="00A448AC">
        <w:rPr>
          <w:rFonts w:ascii="Arial" w:hAnsi="Arial" w:cs="Arial"/>
          <w:b/>
          <w:bCs/>
          <w:color w:val="303F4C"/>
          <w:lang w:val="en-US"/>
        </w:rPr>
        <w:t>Circulaire ondernemer gedwarsboomd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Circulaire ondernemer gedwarsboomd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Circulaire ondernemer gedwarsboomd D25179928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8"/>
      <w:r w:rsidRPr="00A448AC">
        <w:rPr>
          <w:rFonts w:ascii="Arial" w:hAnsi="Arial" w:cs="Arial"/>
          <w:b/>
          <w:bCs/>
          <w:color w:val="303F4C"/>
          <w:lang w:val="en-US"/>
        </w:rPr>
        <w:t>Ruimte voor Defensie juist in Woerden (VVD,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9"/>
      <w:r w:rsidRPr="00A448AC">
        <w:rPr>
          <w:rFonts w:ascii="Arial" w:hAnsi="Arial" w:cs="Arial"/>
          <w:b/>
          <w:bCs/>
          <w:color w:val="303F4C"/>
          <w:lang w:val="en-US"/>
        </w:rPr>
        <w:t>Aanpak sluipverkeer (CDA, 8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Aanpak sluipverkeer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vragen Aanpak Sluipverkeer D25181436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4"/>
      <w:r w:rsidRPr="00A448AC">
        <w:rPr>
          <w:rFonts w:ascii="Arial" w:hAnsi="Arial" w:cs="Arial"/>
          <w:b/>
          <w:bCs/>
          <w:color w:val="303F4C"/>
          <w:lang w:val="en-US"/>
        </w:rPr>
        <w:t>Uitstel raadsvoorstel Vaststellen SAMP en Financieel scenario (D66 VVD,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D66 VVD Uitstel raadsvoorstel Vaststellen SAMP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RvO Uitstel RV Vaststellen Strategisch assetmanagement plan (SAMP)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6"/>
      <w:r w:rsidRPr="00A448AC">
        <w:rPr>
          <w:rFonts w:ascii="Arial" w:hAnsi="Arial" w:cs="Arial"/>
          <w:b/>
          <w:bCs/>
          <w:color w:val="303F4C"/>
          <w:lang w:val="en-US"/>
        </w:rPr>
        <w:t>N.a.v. bijeenkomst 3-3-2025 over windturbines (diverse fracties,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Woerden, CU-SGP, D66, STERK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N.a.v. bijeenkomst 3-3-2025 over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diverse fracties n.a.v. de avond van 3 maart 2025 over windturbines D25178002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4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- vervolg (Inwonersbelangen, 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 nee niet weer de stoep open! Vervolg D25178898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9"/>
      <w:r w:rsidRPr="00A448AC">
        <w:rPr>
          <w:rFonts w:ascii="Arial" w:hAnsi="Arial" w:cs="Arial"/>
          <w:b/>
          <w:bCs/>
          <w:color w:val="303F4C"/>
          <w:lang w:val="en-US"/>
        </w:rPr>
        <w:t>Proces plaatsing van windturbines (LijstvanderDoes, 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LijstvanderDoes Proces plaatsing van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LijstvanderDoes inzake Proces Windturbines in Reijerscop en Aanwijzing turbines bij Montfoort Oudewater D25178588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5"/>
      <w:r w:rsidRPr="00A448AC">
        <w:rPr>
          <w:rFonts w:ascii="Arial" w:hAnsi="Arial" w:cs="Arial"/>
          <w:b/>
          <w:bCs/>
          <w:color w:val="303F4C"/>
          <w:lang w:val="en-US"/>
        </w:rPr>
        <w:t>Toetsingskader windenergie (Inwonersbelangen,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Toetsingskader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Toetsingskader windenergie D25177976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Op-is-Op.pdf" TargetMode="External" /><Relationship Id="rId25" Type="http://schemas.openxmlformats.org/officeDocument/2006/relationships/hyperlink" Target="http://gemeenteraad.woerden.nl//Stukken/Beantwoording-Schriftelijke-vragen-art-42-RvO-van-Inwonersbelangen-inzake-Op-is-op.pdf" TargetMode="External" /><Relationship Id="rId26" Type="http://schemas.openxmlformats.org/officeDocument/2006/relationships/hyperlink" Target="http://gemeenteraad.woerden.nl//Stukken/Schriftelijke-vragen-Art-42-Inwonerbelangen-Doorfietsroute-Vervolg.pdf" TargetMode="External" /><Relationship Id="rId27" Type="http://schemas.openxmlformats.org/officeDocument/2006/relationships/hyperlink" Target="http://gemeenteraad.woerden.nl//Stukken/RIB-beantwoording-art-42-SV-Doorfietsroute-Vervolg-D25181732.pdf" TargetMode="External" /><Relationship Id="rId28" Type="http://schemas.openxmlformats.org/officeDocument/2006/relationships/hyperlink" Target="http://gemeenteraad.woerden.nl//Stukken/Bijlage-1-Reactieformulieren-DFR-bewonersavond-D25181733.pdf" TargetMode="External" /><Relationship Id="rId29" Type="http://schemas.openxmlformats.org/officeDocument/2006/relationships/hyperlink" Target="http://gemeenteraad.woerden.nl//Stukken/Bijlage-2-SV-art-42-vragen-inzake-doorfietsroute-vervolg.pdf" TargetMode="External" /><Relationship Id="rId36" Type="http://schemas.openxmlformats.org/officeDocument/2006/relationships/hyperlink" Target="http://gemeenteraad.woerden.nl//Stukken/Bijlage-3-Emailcorrespondentie-dorpsplatform-geanonimiseerd-2.pdf" TargetMode="External" /><Relationship Id="rId37" Type="http://schemas.openxmlformats.org/officeDocument/2006/relationships/hyperlink" Target="http://gemeenteraad.woerden.nl//Stukken/Bijlage-4-Emailcorrespondentie-VVN-Harmelen-geanonimiseerd.pdf" TargetMode="External" /><Relationship Id="rId38" Type="http://schemas.openxmlformats.org/officeDocument/2006/relationships/hyperlink" Target="http://gemeenteraad.woerden.nl//Stukken/Schriftelijke-vragen-Art-42-vragen-CDA-Gevolgen-kabinetsplannen-versoepeling-vervoer-gevaarlijke-stoffen-spoor.pdf" TargetMode="External" /><Relationship Id="rId39" Type="http://schemas.openxmlformats.org/officeDocument/2006/relationships/hyperlink" Target="http://gemeenteraad.woerden.nl//Stukken/Beantwoording-SV-Art-42-CDA-Gevolgen-kabinetsplannen-versoepeling-vervoer-gevaarlijke-stoffen-spoor.pdf" TargetMode="External" /><Relationship Id="rId40" Type="http://schemas.openxmlformats.org/officeDocument/2006/relationships/hyperlink" Target="http://gemeenteraad.woerden.nl//Stukken/Artikel-42-Vragen-realisatie-woonprogramma-in-gevaar.pdf" TargetMode="External" /><Relationship Id="rId41" Type="http://schemas.openxmlformats.org/officeDocument/2006/relationships/hyperlink" Target="http://gemeenteraad.woerden.nl//Stukken/Beantwoording-Artikel-42-Vragen-realisatie-woonprogramma-in-gevaar.pdf" TargetMode="External" /><Relationship Id="rId42" Type="http://schemas.openxmlformats.org/officeDocument/2006/relationships/hyperlink" Target="http://gemeenteraad.woerden.nl//Stukken/Schriftelijke-vragen-Art-42-Woerden-Democratie-Is-het-naderend-ravijnjaar-2026-een-reden-om-achterover-te-leunen.pdf" TargetMode="External" /><Relationship Id="rId43" Type="http://schemas.openxmlformats.org/officeDocument/2006/relationships/hyperlink" Target="http://gemeenteraad.woerden.nl//Stukken/Beantwoording-schriftelijke-vragen-art-42-Woerden-Democratie-Is-het-naderend-ravijnjaar-2026-een-reden-om-achterover-te-leunen.PDF" TargetMode="External" /><Relationship Id="rId44" Type="http://schemas.openxmlformats.org/officeDocument/2006/relationships/hyperlink" Target="http://gemeenteraad.woerden.nl//Stukken/Schriftelijke-vragen-art-42-Inwonersbelangen-Handhaving-motorverbod-de-Meije.pdf" TargetMode="External" /><Relationship Id="rId45" Type="http://schemas.openxmlformats.org/officeDocument/2006/relationships/hyperlink" Target="http://gemeenteraad.woerden.nl//Stukken/Beantwoording-SV-Art-42-Inwonersbelangen-Handhaving-motorverbod-de-Meije-D25181393.pdf" TargetMode="External" /><Relationship Id="rId46" Type="http://schemas.openxmlformats.org/officeDocument/2006/relationships/hyperlink" Target="http://gemeenteraad.woerden.nl//Stukken/Schriftelijke-vragen-Art-42-Progressief-Woerden-Toekomst-openbaar-vervoer-in-Woerden.pdf" TargetMode="External" /><Relationship Id="rId47" Type="http://schemas.openxmlformats.org/officeDocument/2006/relationships/hyperlink" Target="http://gemeenteraad.woerden.nl//Stukken/Beantwoording-Art-42-Toekomst-openbaar-vervoer-in-Woerden-Progressief-Woerden-D25179138.PDF" TargetMode="External" /><Relationship Id="rId54" Type="http://schemas.openxmlformats.org/officeDocument/2006/relationships/hyperlink" Target="http://gemeenteraad.woerden.nl//Stukken/Schriftelijke-vragen-Art-42-Inwonersbelangen-Circulaire-ondernemer-gedwarsboomd.pdf" TargetMode="External" /><Relationship Id="rId55" Type="http://schemas.openxmlformats.org/officeDocument/2006/relationships/hyperlink" Target="http://gemeenteraad.woerden.nl//Stukken/Beantwoording-SV-Art-42-Inwonersbelangen-Circulaire-ondernemer-gedwarsboomd-D25179928.pdf" TargetMode="External" /><Relationship Id="rId56" Type="http://schemas.openxmlformats.org/officeDocument/2006/relationships/hyperlink" Target="http://gemeenteraad.woerden.nl//Stukken/Schriftelijke-vragen-Art-42-VVD-Ruimte-voor-Defensie-juist-in-Woerden.pdf" TargetMode="External" /><Relationship Id="rId57" Type="http://schemas.openxmlformats.org/officeDocument/2006/relationships/hyperlink" Target="http://gemeenteraad.woerden.nl//Stukken/Beantwoording-SV-Art-42-VVD-Ruimte-voor-Defensie-juist-in-Woerden.pdf" TargetMode="External" /><Relationship Id="rId58" Type="http://schemas.openxmlformats.org/officeDocument/2006/relationships/hyperlink" Target="http://gemeenteraad.woerden.nl//Stukken/Schriftelijke-vragen-Art-42-CDA-Aanpak-sluipverkeer.pdf" TargetMode="External" /><Relationship Id="rId59" Type="http://schemas.openxmlformats.org/officeDocument/2006/relationships/hyperlink" Target="http://gemeenteraad.woerden.nl//Stukken/Beantwoording-art-42-vragen-Aanpak-Sluipverkeer-D25181436.PDF" TargetMode="External" /><Relationship Id="rId60" Type="http://schemas.openxmlformats.org/officeDocument/2006/relationships/hyperlink" Target="http://gemeenteraad.woerden.nl//Stukken/Schriftelijke-vragen-Art-42-D66-VVD-Uitstel-raadsvoorstel-Vaststellen-SAMP-en-Financieel-scenario.pdf" TargetMode="External" /><Relationship Id="rId61" Type="http://schemas.openxmlformats.org/officeDocument/2006/relationships/hyperlink" Target="http://gemeenteraad.woerden.nl//Stukken/Beantwoording-art-42-RvO-Uitstel-RV-Vaststellen-Strategisch-assetmanagement-plan-SAMP-en-Financieel-Scenario.PDF" TargetMode="External" /><Relationship Id="rId62" Type="http://schemas.openxmlformats.org/officeDocument/2006/relationships/hyperlink" Target="http://gemeenteraad.woerden.nl//Stukken/Schriftelijke-vragen-Art-42-Diverse-fracties-N-a-v-bijeenkomst-3-3-2025-over-windturbines.pdf" TargetMode="External" /><Relationship Id="rId63" Type="http://schemas.openxmlformats.org/officeDocument/2006/relationships/hyperlink" Target="http://gemeenteraad.woerden.nl//Stukken/Beantwoording-schriftelijke-vragen-diverse-fracties-n-a-v-de-avond-van-3-maart-2025-over-windturbines-D25178002.pdf" TargetMode="External" /><Relationship Id="rId64" Type="http://schemas.openxmlformats.org/officeDocument/2006/relationships/hyperlink" Target="http://gemeenteraad.woerden.nl//Stukken/Schriftelijke-vragen-Art-42-Inwonersbelangen-O-nee-niet-weer-de-stoep-open-vervolg.pdf" TargetMode="External" /><Relationship Id="rId65" Type="http://schemas.openxmlformats.org/officeDocument/2006/relationships/hyperlink" Target="http://gemeenteraad.woerden.nl//Stukken/Beantwoording-schriftelijke-vragen-art-42-RvO-van-Inwonersbelangen-inzake-O-nee-niet-weer-de-stoep-open-Vervolg-D25178898.pdf" TargetMode="External" /><Relationship Id="rId66" Type="http://schemas.openxmlformats.org/officeDocument/2006/relationships/hyperlink" Target="http://gemeenteraad.woerden.nl//Stukken/Art-42-LvdD-Proces-plaatsing-van-windturbines.pdf" TargetMode="External" /><Relationship Id="rId67" Type="http://schemas.openxmlformats.org/officeDocument/2006/relationships/hyperlink" Target="http://gemeenteraad.woerden.nl//Stukken/Beantwoording-schriftelijke-vragen-Art-42-LijstvanderDoes-inzake-Proces-Windturbines-in-Reijerscop-een-Aanwijzing-turbines-bij-Montfoort-Oudewater-D25178588.pdf" TargetMode="External" /><Relationship Id="rId68" Type="http://schemas.openxmlformats.org/officeDocument/2006/relationships/hyperlink" Target="http://gemeenteraad.woerden.nl//Stukken/Schriftelijke-vragen-Art-42-Inwonersbelangen-Toetsingskader-windenergie.pdf" TargetMode="External" /><Relationship Id="rId69" Type="http://schemas.openxmlformats.org/officeDocument/2006/relationships/hyperlink" Target="http://gemeenteraad.woerden.nl//Stukken/Beantwoording-Schriftelijke-vragen-art-42-RvO-van-Inwonersbelangen-inzake-Toetsingskader-windenergie-D2517797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