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54" text:style-name="Internet_20_link" text:visited-style-name="Visited_20_Internet_20_Link">
              <text:span text:style-name="ListLabel_20_28">
                <text:span text:style-name="T8">1 Het carillon van Woerden (CDA en Progressief Woerden, 5 december 2022)</text:span>
              </text:span>
            </text:a>
          </text:p>
        </text:list-item>
        <text:list-item>
          <text:p text:style-name="P2">
            <text:a xlink:type="simple" xlink:href="#65" text:style-name="Internet_20_link" text:visited-style-name="Visited_20_Internet_20_Link">
              <text:span text:style-name="ListLabel_20_28">
                <text:span text:style-name="T8">2 Parkeren aan de zuidzijde van het station in Woerden (Woerden&amp;amp;Democratie, 1 december 2022)</text:span>
              </text:span>
            </text:a>
          </text:p>
        </text:list-item>
        <text:list-item>
          <text:p text:style-name="P2">
            <text:a xlink:type="simple" xlink:href="#62" text:style-name="Internet_20_link" text:visited-style-name="Visited_20_Internet_20_Link">
              <text:span text:style-name="ListLabel_20_28">
                <text:span text:style-name="T8">3 Natuur Breudijk Provincie Utrecht (Inwonersbelangen, 14 december 2022)</text:span>
              </text:span>
            </text:a>
          </text:p>
        </text:list-item>
        <text:list-item>
          <text:p text:style-name="P2">
            <text:a xlink:type="simple" xlink:href="#63" text:style-name="Internet_20_link" text:visited-style-name="Visited_20_Internet_20_Link">
              <text:span text:style-name="ListLabel_20_28">
                <text:span text:style-name="T8">4 30 km-zone voor fietsers en voetgangers op de Broerendijk en in de Chrysantstraat (Inwonersbelangen, 7 november 2022)</text:span>
              </text:span>
            </text:a>
          </text:p>
        </text:list-item>
        <text:list-item>
          <text:p text:style-name="P2">
            <text:a xlink:type="simple" xlink:href="#64" text:style-name="Internet_20_link" text:visited-style-name="Visited_20_Internet_20_Link">
              <text:span text:style-name="ListLabel_20_28">
                <text:span text:style-name="T8">5 Aardgasverbruik in aardgasloze wijk (CU-SGP, 4 november 2022)</text:span>
              </text:span>
            </text:a>
          </text:p>
        </text:list-item>
        <text:list-item>
          <text:p text:style-name="P2">
            <text:a xlink:type="simple" xlink:href="#60" text:style-name="Internet_20_link" text:visited-style-name="Visited_20_Internet_20_Link">
              <text:span text:style-name="ListLabel_20_28">
                <text:span text:style-name="T8">6 Tariefsverhogingen (buiten)sportverenigingen (CDA, 20 december 2022)</text:span>
              </text:span>
            </text:a>
          </text:p>
        </text:list-item>
        <text:list-item>
          <text:p text:style-name="P2">
            <text:a xlink:type="simple" xlink:href="#61" text:style-name="Internet_20_link" text:visited-style-name="Visited_20_Internet_20_Link">
              <text:span text:style-name="ListLabel_20_28">
                <text:span text:style-name="T8">7 Openstelling speelterrein Den Oudsten / Hof van Leyland (CDA, 11 januari 2023)</text:span>
              </text:span>
            </text:a>
          </text:p>
        </text:list-item>
        <text:list-item>
          <text:p text:style-name="P2" loext:marker-style-name="T5">
            <text:a xlink:type="simple" xlink:href="#24" text:style-name="Internet_20_link" text:visited-style-name="Visited_20_Internet_20_Link">
              <text:span text:style-name="ListLabel_20_28">
                <text:span text:style-name="T8">8 Noodfonds energiearmoede (CDA, 13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4"/>
        Het carillon van Woerden (CDA en Progressief Woerden, 5 december 2022)
        <text:bookmark-end text:name="54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en CDA | Het carillon van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05-12-2022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117,77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en-CDA-Het-carillon-va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D22083194 Beantwoording vragen CDA Woerden en Progressief Woerden inzake het carillon van Woerden (met erratum)
              <text:span text:style-name="T3"/>
            </text:p>
            <text:p text:style-name="P7"/>
          </table:table-cell>
          <table:table-cell table:style-name="Table4.A2" office:value-type="string">
            <text:p text:style-name="P8">16-02-2023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234,44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83194-Beantwoording-vragen-CDA-Woerden-en-Progressief-Woerden-inzake-het-carillon-van-Woerden-met-erratu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5"/>
        Parkeren aan de zuidzijde van het station in Woerden (Woerden&amp;amp;Democratie, 1 december 2022)
        <text:bookmark-end text:name="65"/>
      </text:h>
      <text:p text:style-name="P27">
        <draw:frame draw:style-name="fr2" draw:name="Image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Woerden&amp;amp;Democratie | Parkeren aan de zuidzijde van het station in Woerden
              <text:span text:style-name="T3"/>
            </text:p>
            <text:p text:style-name="P7"/>
          </table:table-cell>
          <table:table-cell table:style-name="Table6.A2" office:value-type="string">
            <text:p text:style-name="P8">01-12-2022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101,36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e-vragen-Woerden-Democratie-Parkeren-aan-de-zuidzijde-van-het-station-in-Woer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D2283189 Beantwoording vragen Woerden&amp;amp;Democratie |Parkeren aan de zuidzijde van het station in Woerden
              <text:span text:style-name="T3"/>
            </text:p>
            <text:p text:style-name="P7"/>
          </table:table-cell>
          <table:table-cell table:style-name="Table6.A2" office:value-type="string">
            <text:p text:style-name="P8">13-01-2023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292,55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83189-Beantwoording-schriftelijke-vragen-Woerden-Democratie-Parkeren-aan-de-zuidzijde-van-het-station-in-Woer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2"/>
        Natuur Breudijk Provincie Utrecht (Inwonersbelangen, 14 december 2022)
        <text:bookmark-end text:name="62"/>
      </text:h>
      <text:p text:style-name="P27">
        <draw:frame draw:style-name="fr2" draw:name="Image1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Inwonersbelangen | Natuur Breudijk Provincie Utrecht
              <text:span text:style-name="T3"/>
            </text:p>
            <text:p text:style-name="P7"/>
          </table:table-cell>
          <table:table-cell table:style-name="Table8.A2" office:value-type="string">
            <text:p text:style-name="P8">14-12-2022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408,25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Inwonersbelangen-Natuur-Breudijk-Provincie-Utrech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D22082313 Beantwoording vragen Inwonersbelangen | Natuur Breudijk Provincie Utrecht
              <text:span text:style-name="T3"/>
            </text:p>
            <text:p text:style-name="P7"/>
          </table:table-cell>
          <table:table-cell table:style-name="Table8.A2" office:value-type="string">
            <text:p text:style-name="P8">14-12-2022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596,42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82313-Beantwoording-vragen-Inwonersbelangen-Natuur-Breudijk-Provincie-Utrecht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3"/>
        30 km-zone voor fietsers en voetgangers op de Broerendijk en in de Chrysantstraat (Inwonersbelangen, 7 november 2022)
        <text:bookmark-end text:name="63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15:24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Schrifttelijke vragen | Is een 30 km-zone verstandiger voor fietsers en voetgangers op de Boerendijk en in de Chrysantstraat?
              <text:span text:style-name="T3"/>
            </text:p>
            <text:p text:style-name="P7"/>
          </table:table-cell>
          <table:table-cell table:style-name="Table10.A2" office:value-type="string">
            <text:p text:style-name="P8">07-11-2022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134,72 KB</text:p>
          </table:table-cell>
          <table:table-cell table:style-name="Table10.A2" office:value-type="string">
            <text:p text:style-name="P33">
              <text:a xlink:type="simple" xlink:href="http://gemeenteraad.woerden.nl//stukken/Schrifttelijke-vragen-Is-een-30-km-zone-verstandiger-voor-fietsers-en-voetgangers-op-de-Boerendijk-en-in-de-Chrysantstraat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D22083165 Beantwoording vragen Inwonersbelangen | Is een 30 km-zone verstandiger voor fietsers en voetgangers op de Boerendijk en in de Chrysantstraat
              <text:span text:style-name="T3"/>
            </text:p>
            <text:p text:style-name="P7"/>
          </table:table-cell>
          <table:table-cell table:style-name="Table10.A2" office:value-type="string">
            <text:p text:style-name="P8">07-12-2022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315,09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83165-Beantwoording-vragen-Inwonersbelangen-Is-een-30-km-zone-verstandiger-voor-fietsers-en-voetgangers-op-de-Boerendijk-en-in-de-Chrysantstraat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4"/>
        <text:soft-page-break/>
        Aardgasverbruik in aardgasloze wijk (CU-SGP, 4 november 2022)
        <text:bookmark-end text:name="64"/>
      </text:h>
      <text:p text:style-name="P27">
        <draw:frame draw:style-name="fr2" draw:name="Image2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15:24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ChristenUnie-SGP | Aardgasgebruik in aardgasloze wijk
              <text:span text:style-name="T3"/>
            </text:p>
            <text:p text:style-name="P7"/>
          </table:table-cell>
          <table:table-cell table:style-name="Table12.A2" office:value-type="string">
            <text:p text:style-name="P8">04-11-2022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100,40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-ChristenUnie-SGP-Aardgasgebruik-in-aardgasloze-wijk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D22079929 Beantwoording vragen ChristenUnie-SGP | Aardgasverbruik in aardgasloze wijk
              <text:span text:style-name="T3"/>
            </text:p>
            <text:p text:style-name="P7"/>
          </table:table-cell>
          <table:table-cell table:style-name="Table12.A2" office:value-type="string">
            <text:p text:style-name="P8">07-12-2022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288,07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79929-Beantwoording-vragen-ChristenUnie-SGP-Aardgasverbruik-in-aardgasloze-wijk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0"/>
        Tariefsverhogingen (buiten)sportverenigingen (CDA, 20 december 2022)
        <text:bookmark-end text:name="60"/>
      </text:h>
      <text:p text:style-name="P27">
        <draw:frame draw:style-name="fr2" draw:name="Image2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15:24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CDA - Tariefsverhogingen (buiten)sportverenigingen
              <text:span text:style-name="T3"/>
            </text:p>
            <text:p text:style-name="P7"/>
          </table:table-cell>
          <table:table-cell table:style-name="Table14.A2" office:value-type="string">
            <text:p text:style-name="P8">20-12-2022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106,16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CDA-Tariefsverhogingen-buiten-sportverenigingen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D23086318 Beantwoording vragen CDA - Tariefsverhoging (buiten)sportverenigingen
              <text:span text:style-name="T3"/>
            </text:p>
            <text:p text:style-name="P7"/>
          </table:table-cell>
          <table:table-cell table:style-name="Table14.A2" office:value-type="string">
            <text:p text:style-name="P8">26-01-2023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314,73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3086318-Beantwoording-vragen-CDA-Tariefsverhoging-buiten-sportvereniginge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"/>
        Openstelling speelterrein Den Oudsten / Hof van Leyland (CDA, 11 januari 2023)
        <text:bookmark-end text:name="61"/>
      </text:h>
      <text:p text:style-name="P27">
        <draw:frame draw:style-name="fr2" draw:name="Image3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15:24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CDA | Wanneer gaat de speeltuin in het Hof van Leyland open?
              <text:span text:style-name="T3"/>
            </text:p>
            <text:p text:style-name="P7"/>
          </table:table-cell>
          <table:table-cell table:style-name="Table16.A2" office:value-type="string">
            <text:p text:style-name="P8">08-12-2022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3,13 MB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-CDA-Wanneer-gaat-de-speeltuin-in-het-Hof-van-Leyland-o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D22084593 Beantwoording schriftelijke vragen CDA | Openstelling speelterrein Den Oudsten / Hof van Leyland
              <text:span text:style-name="T3"/>
            </text:p>
            <text:p text:style-name="P7"/>
          </table:table-cell>
          <table:table-cell table:style-name="Table16.A2" office:value-type="string">
            <text:p text:style-name="P8">11-01-2023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291,93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84593-Beantwoording-schriftelijke-vragen-CDA-openstelling-speelterrein-Den-Oudsten-Hof-van-Leylan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"/>
        Noodfonds energiearmoede (CDA, 13 december 2022)
        <text:bookmark-end text:name="24"/>
      </text:h>
      <text:p text:style-name="P27">
        <draw:frame draw:style-name="fr2" draw:name="Image3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15:20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ext:soft-page-break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CDA | Energiecompensatie voor organisaties en verenigingen
              <text:span text:style-name="T3"/>
            </text:p>
            <text:p text:style-name="P7"/>
          </table:table-cell>
          <table:table-cell table:style-name="Table18.A2" office:value-type="string">
            <text:p text:style-name="P8">13-12-2022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98,71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Schriftelijke-vragen-CDA-Energiecompensatie-voor-organisaties-en-vereniginge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D23108034 Beantwoording schriftelijke vragen noodfonds energie armoede CDA
              <text:span text:style-name="T3"/>
            </text:p>
            <text:p text:style-name="P7"/>
          </table:table-cell>
          <table:table-cell table:style-name="Table18.A2" office:value-type="string">
            <text:p text:style-name="P8">19-06-2023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170,89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108034-Beantwoording-schriftelijke-vragen-noodfonds-energie-armoede-CDA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42" meta:object-count="0" meta:page-count="6" meta:paragraph-count="215" meta:word-count="615" meta:character-count="4210" meta:non-whitespace-character-count="38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