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2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38" text:style-name="Internet_20_link" text:visited-style-name="Visited_20_Internet_20_Link">
              <text:span text:style-name="ListLabel_20_28">
                <text:span text:style-name="T8">1 Zienswijze Kaderbrief 2026 GGDrU Woerden (31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38"/>
        Zienswijze Kaderbrief 2026 GGDrU Woerden (31 januari 2025)
        <text:bookmark-end text:name="838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31-01-2025 18:15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(5)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Raadsvoorstel Zienswijze Kaderbrief 2026 GGDrU Woerden D25168262
              <text:span text:style-name="T3"/>
            </text:p>
            <text:p text:style-name="P7"/>
          </table:table-cell>
          <table:table-cell table:style-name="Table4.A2" office:value-type="string">
            <text:p text:style-name="P8">31-01-2025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173,92 KB</text:p>
          </table:table-cell>
          <table:table-cell table:style-name="Table4.A2" office:value-type="string">
            <text:p text:style-name="P33">
              <text:a xlink:type="simple" xlink:href="http://gemeenteraad.woerden.nl//Stukken/Raadsvoorstel-Zienswijze-Kaderbrief-2026-GGDrU-Woerden-D2516826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Raadsbesluit Zienswijze Kaderbrief 2026 GGDrU D25168259 - ondertekend
              <text:span text:style-name="T3"/>
            </text:p>
            <text:p text:style-name="P7"/>
          </table:table-cell>
          <table:table-cell table:style-name="Table4.A2" office:value-type="string">
            <text:p text:style-name="P8">21-03-2025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393,38 KB</text:p>
          </table:table-cell>
          <table:table-cell table:style-name="Table4.A2" office:value-type="string">
            <text:p text:style-name="P33">
              <text:a xlink:type="simple" xlink:href="http://gemeenteraad.woerden.nl//Stukken/Raadsbesluit-Zienswijze-Kaderbrief-2026-GGDrU-D25168259-ondertek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Bijlage 1. Raadsbrief Kaderbrief GGDrU 2026 D25168257
              <text:span text:style-name="T3"/>
            </text:p>
            <text:p text:style-name="P7"/>
          </table:table-cell>
          <table:table-cell table:style-name="Table4.A2" office:value-type="string">
            <text:p text:style-name="P8">31-01-2025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157,19 KB</text:p>
          </table:table-cell>
          <table:table-cell table:style-name="Table4.A2" office:value-type="string">
            <text:p text:style-name="P33">
              <text:a xlink:type="simple" xlink:href="http://gemeenteraad.woerden.nl//Stukken/Bijlage-1-Raadsbrief-Kaderbrief-GGDrU-2026-D25168257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Bijlage 2. Kaderbrief GGDrU 2026 D25168258
              <text:span text:style-name="T3"/>
            </text:p>
            <text:p text:style-name="P7"/>
          </table:table-cell>
          <table:table-cell table:style-name="Table4.A2" office:value-type="string">
            <text:p text:style-name="P8">31-01-2025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365,27 KB</text:p>
          </table:table-cell>
          <table:table-cell table:style-name="Table4.A2" office:value-type="string">
            <text:p text:style-name="P33">
              <text:a xlink:type="simple" xlink:href="http://gemeenteraad.woerden.nl//Stukken/Bijlage-2-Kaderbrief-GGDrU-2026-D25168258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Bijlage 3. Aanbiedingsbrief zienswijze op concept Kaderbrief GGDrU 2026 D25168260
              <text:span text:style-name="T3"/>
            </text:p>
            <text:p text:style-name="P7"/>
          </table:table-cell>
          <table:table-cell table:style-name="Table4.A2" office:value-type="string">
            <text:p text:style-name="P8">31-01-2025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118,47 KB</text:p>
          </table:table-cell>
          <table:table-cell table:style-name="Table4.A2" office:value-type="string">
            <text:p text:style-name="P33">
              <text:a xlink:type="simple" xlink:href="http://gemeenteraad.woerden.nl//Stukken/Bijlage-3-Aanbiedingsbrief-zienswijze-op-concept-Kaderbrief-GGDrU-2026-D25168260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3" meta:object-count="0" meta:page-count="2" meta:paragraph-count="51" meta:word-count="116" meta:character-count="791" meta:non-whitespace-character-count="72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757428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757428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