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54" text:style-name="Internet_20_link" text:visited-style-name="Visited_20_Internet_20_Link">
              <text:span text:style-name="ListLabel_20_28">
                <text:span text:style-name="T8">1 Zienswijze Kaderbrief 2025 GGDrU (28 februari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54"/>
        Zienswijze Kaderbrief 2025 GGDrU (28 februari 2024)
        <text:bookmark-end text:name="55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01-03-2024 15:06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Zienswijze Kaderbrief 2025 GGDrU D24135496
              <text:span text:style-name="T3"/>
            </text:p>
            <text:p text:style-name="P7"/>
          </table:table-cell>
          <table:table-cell table:style-name="Table4.A2" office:value-type="string">
            <text:p text:style-name="P8">28-02-2024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230,75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Zienswijze-Kaderbrief-2025-GGDrU-D2413549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zienswijze op concept Kaderbrief GGDrU 2025 D24135528 -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21-03-2024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117,99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zienswijze-op-concept-Kaderbrief-GGDrU-2025-D24135528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Aanbiedingsbrief zienswijze op concept Kaderbrief GGDrU D24135523
              <text:span text:style-name="T3"/>
            </text:p>
            <text:p text:style-name="P7"/>
          </table:table-cell>
          <table:table-cell table:style-name="Table4.A2" office:value-type="string">
            <text:p text:style-name="P8">28-02-2024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73,30 KB</text:p>
          </table:table-cell>
          <table:table-cell table:style-name="Table4.A2" office:value-type="string">
            <text:p text:style-name="P33">
              <text:a xlink:type="simple" xlink:href="http://gemeenteraad.woerden.nl//Stukken/Bijlage-Aanbiedingsbrief-zienswijze-op-concept-Kaderbrief-GGDrU-D2413552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Concept Kaderbrief GGDrU 2025 D24135191
              <text:span text:style-name="T3"/>
            </text:p>
            <text:p text:style-name="P7"/>
          </table:table-cell>
          <table:table-cell table:style-name="Table4.A2" office:value-type="string">
            <text:p text:style-name="P8">28-02-2024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508,25 KB</text:p>
          </table:table-cell>
          <table:table-cell table:style-name="Table4.A2" office:value-type="string">
            <text:p text:style-name="P33">
              <text:a xlink:type="simple" xlink:href="http://gemeenteraad.woerden.nl//Stukken/Bijlage-Concept-Kaderbrief-GGDrU-2025-D2413519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1" meta:paragraph-count="45" meta:word-count="100" meta:character-count="692" meta:non-whitespace-character-count="6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349917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349917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