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76" text:style-name="Internet_20_link" text:visited-style-name="Visited_20_Internet_20_Link">
              <text:span text:style-name="ListLabel_20_28">
                <text:span text:style-name="T8">1 Wijziging Gemeenschappelijke Regeling RHC Rijnstreek en Lopikerwaard (20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76"/>
        Wijziging Gemeenschappelijke Regeling RHC Rijnstreek en Lopikerwaard (20 december 2023)
        <text:bookmark-end text:name="4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20-12-2023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Gemeenschappelijke Regeling RHC Rijnstreek en Lopikerwaard D23120346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184,15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Zienswijze-Gemeenschappelijke-Regeling-RHC-Rijnstreek-en-Lopikerwaard-D2312034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Aanbiedingsbrief Archiefcommissie D 23128650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1,52 MB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Archiefcommissie-D-2312865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Bijlage bij aanbiedingsbrief Ontwerp-wijzigingsbesluit D23124007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55,91 KB</text:p>
          </table:table-cell>
          <table:table-cell table:style-name="Table4.A2" office:value-type="string">
            <text:p text:style-name="P33">
              <text:a xlink:type="simple" xlink:href="http://gemeenteraad.woerden.nl//Stukken/Bijlage-2-Bijlage-bij-aanbiedingsbrief-Ontwerp-wijzigingsbesluit-D2312400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Concept uitgaande reactie D23129154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61,38 KB</text:p>
          </table:table-cell>
          <table:table-cell table:style-name="Table4.A2" office:value-type="string">
            <text:p text:style-name="P33">
              <text:a xlink:type="simple" xlink:href="http://gemeenteraad.woerden.nl//Stukken/Bijlage-3-Concept-uitgaande-reactie-D2312915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Raadsbesluit Wijziging GR RHC Rijnstreek en Lopikerwaard D23123968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125,84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ijziging-GR-RHC-Rijnstreek-en-Lopikerwaard-D23123968-ondertek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9" meta:character-count="883" meta:non-whitespace-character-count="8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