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3" text:style-name="Internet_20_link" text:visited-style-name="Visited_20_Internet_20_Link">
              <text:span text:style-name="ListLabel_20_28">
                <text:span text:style-name="T8">1 Wijze van afdoening lijst ingekomen stukken 24 maart tm 13 april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3"/>
        Wijze van afdoening lijst ingekomen stukken 24 maart tm 13 april 2023
        <text:bookmark-end text:name="2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01-08-2023 15:57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D23098785 RV - Wijze van afdoening lijst ingekomen stukken 24 maart tm 13 april 2023
              <text:span text:style-name="T3"/>
            </text:p>
            <text:p text:style-name="P7"/>
          </table:table-cell>
          <table:table-cell table:style-name="Table4.A2" office:value-type="string">
            <text:p text:style-name="P8">13-04-2023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422,99 KB</text:p>
          </table:table-cell>
          <table:table-cell table:style-name="Table4.A2" office:value-type="string">
            <text:p text:style-name="P33">
              <text:a xlink:type="simple" xlink:href="http://gemeenteraad.woerden.nl//stukken/D23098785-RV-Wijze-van-afdoening-lijst-ingekomen-stukken-24-maart-tm-13-april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D23098785 Raadsvoorstel - Wijze van afdoening lijst ingekomen stukken 24 maart tm 13 april 2023
              <text:span text:style-name="T3"/>
            </text:p>
            <text:p text:style-name="P7"/>
          </table:table-cell>
          <table:table-cell table:style-name="Table4.A2" office:value-type="string">
            <text:p text:style-name="P8">13-04-2023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355,18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8785-Raadsvoorstel-Wijze-van-afdoening-lijst-ingekomen-stukken-24-maart-tm-13-april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D23098794 Raadsbesluit - Wijze van afdoening lijst ingekomen stukken 24 maart tm 13 april 2023 signed
              <text:span text:style-name="T3"/>
            </text:p>
            <text:p text:style-name="P7"/>
          </table:table-cell>
          <table:table-cell table:style-name="Table4.A2" office:value-type="string">
            <text:p text:style-name="P8">25-04-2023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87,38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Vaststellen-wijze-van-afdoening-ingekomen-stukken/D23098794-Raadsbesluit-Wijze-van-afdoening-lijst-ingekomen-stukken-24-maart-tm-13-april-2023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20" meta:character-count="721" meta:non-whitespace-character-count="6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