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0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raad 28 februari tot en met 13 maart 2025 (14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0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raad 28 februari tot en met 13 maart 2025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raad 28 februari tot en met 13 maart 2025 D25176158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28 februari tm 16 maart 2025  D25176160 -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28 februari tot en met 13 maart 2025 D25176159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Wijze-van-afdoening-ingekomen-stukken-raad-28-februari-tot-en-met-13-maart-2025-D25176158.pdf" TargetMode="External" /><Relationship Id="rId25" Type="http://schemas.openxmlformats.org/officeDocument/2006/relationships/hyperlink" Target="http://gemeenteraad.woerden.nl//Stukken/Raadsbesluit-Wijze-van-afdoening-ingekomen-stukken-28-februari-tm-16-maart-2025-D25176160-ondertekend.pdf" TargetMode="External" /><Relationship Id="rId26" Type="http://schemas.openxmlformats.org/officeDocument/2006/relationships/hyperlink" Target="http://gemeenteraad.woerden.nl//Stukken/Bijlage-1-Overzicht-ingekomen-stukken-raad-28-februari-tot-en-met-13-maart-2025-D2517615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