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7" text:style-name="Internet_20_link" text:visited-style-name="Visited_20_Internet_20_Link">
              <text:span text:style-name="ListLabel_20_28">
                <text:span text:style-name="T8">1 Wijze van afdoening ingekomen stukken 19 januari tot en met 8 februari 2024 (12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7"/>
        Wijze van afdoening ingekomen stukken 19 januari tot en met 8 februari 2024 (12 februari 2024)
        <text:bookmark-end text:name="5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12-02-2024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19 januari tot en met 8 februari 2024 - D24135921
              <text:span text:style-name="T3"/>
            </text:p>
            <text:p text:style-name="P7"/>
          </table:table-cell>
          <table:table-cell table:style-name="Table4.A2" office:value-type="string">
            <text:p text:style-name="P8">12-02-2024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109,73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ingekomen-stukken-19-januari-tot-en-met-8-februari-2024-D24135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19 januari tot en met 8 februari 2024 D24135919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125,00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ingekomen-stukken-19-januari-tot-en-met-8-februari-2024-D2413591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Lijst ingekomen stukken 19 januari tot en met 8 februari 2024 - D24135915
              <text:span text:style-name="T3"/>
            </text:p>
            <text:p text:style-name="P7"/>
          </table:table-cell>
          <table:table-cell table:style-name="Table4.A2" office:value-type="string">
            <text:p text:style-name="P8">12-02-2024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187,92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19-januari-tot-en-met-8-februari-2024-D241359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7" meta:character-count="776" meta:non-whitespace-character-count="6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