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4" w:history="1">
        <w:r>
          <w:rPr>
            <w:rFonts w:ascii="Arial" w:hAnsi="Arial" w:eastAsia="Arial" w:cs="Arial"/>
            <w:color w:val="155CAA"/>
            <w:u w:val="single"/>
          </w:rPr>
          <w:t xml:space="preserve">1 Vaststelling stedenbouwkundig- en beeldkwaliteitsplan herontwikkeling Tournoysveld (9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4"/>
      <w:r w:rsidRPr="00A448AC">
        <w:rPr>
          <w:rFonts w:ascii="Arial" w:hAnsi="Arial" w:cs="Arial"/>
          <w:b/>
          <w:bCs/>
          <w:color w:val="303F4C"/>
          <w:lang w:val="en-US"/>
        </w:rPr>
        <w:t>Vaststelling stedenbouwkundig- en beeldkwaliteitsplan herontwikkeling Tournoysveld (9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RV Vaststellen stedenbouwkundig- en beeldkwaliteitsplan herontwikkeling Tournoysveld D25180296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RB Vaststellen stedenbouwkundig- en beeldkwaliteitsplan herontwikkeling Tournoysveld D25181512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Werkboek Hart van Tournoysveld (Stedenbouwkundigplan) D25181504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Beeldkwaliteitsplan_HartvanTournoysveld D25181501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Eindverslag Participatieverslag Tournoysveld D25151500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Rapport onderbouwing parkeren winkelcentrum Tournoysveld Woerden D25181508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V-Vaststellen-stedenbouwkundig-en-beeldkwaliteitsplan-herontwikkeling-Tournoysveld-D25180296.pdf" TargetMode="External" /><Relationship Id="rId25" Type="http://schemas.openxmlformats.org/officeDocument/2006/relationships/hyperlink" Target="http://gemeenteraad.woerden.nl//Stukken/RB-Vaststellen-stedenbouwkundig-en-beeldkwaliteitsplan-herontwikkeling-Tournoysveld-D25181512.pdf" TargetMode="External" /><Relationship Id="rId26" Type="http://schemas.openxmlformats.org/officeDocument/2006/relationships/hyperlink" Target="http://gemeenteraad.woerden.nl//Stukken/Bijlage-1-Werkboek-Hart-van-Tournoysveld-Stedenbouwkundigplan-D25181504.pdf" TargetMode="External" /><Relationship Id="rId27" Type="http://schemas.openxmlformats.org/officeDocument/2006/relationships/hyperlink" Target="http://gemeenteraad.woerden.nl//Stukken/Bijlage-2-Beeldkwaliteitsplan-HartvanTournoysveld-D25181501.pdf" TargetMode="External" /><Relationship Id="rId28" Type="http://schemas.openxmlformats.org/officeDocument/2006/relationships/hyperlink" Target="http://gemeenteraad.woerden.nl//Stukken/Bijlage-3-Eindverslag-Participatieverslag-Tournoysveld-D25151500.pdf" TargetMode="External" /><Relationship Id="rId29" Type="http://schemas.openxmlformats.org/officeDocument/2006/relationships/hyperlink" Target="http://gemeenteraad.woerden.nl//Stukken/Bijlage-4-Rapport-onderbouwing-parkeren-winkelcentrum-Tournoysveld-Woerden-D25181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