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11" w:history="1">
        <w:r>
          <w:rPr>
            <w:rFonts w:ascii="Arial" w:hAnsi="Arial" w:eastAsia="Arial" w:cs="Arial"/>
            <w:color w:val="155CAA"/>
            <w:u w:val="single"/>
          </w:rPr>
          <w:t xml:space="preserve">1 Vaststelling Bestemmingsplan Hoofdweg 159 Zegveld (6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11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Hoofdweg 159 Zegveld (6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29-11-2024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Bestemmingsplan Hoofdweg 159 Zegveld D24147686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Bestemmingsplan Hoofdweg 159 Zegveld D24148476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Ontvangen zienswijzen Hoofdweg 159 Zegveld (geanonimiseerd) D24134024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van beantwoording zienswijzen Bestemmingsplan Hoofdweg 158 Zegveld D24148474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Staat van Wijzigingen Bestemmingsplan Hoofdweg 159 Zegveld D24148475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783,73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Verbeelding ontwerp bestemmingsplan Hoofdweg 159 Zegveld D23128682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Toelichting en regels ontwerp Bestemmingsplan Hoofdweg 159 Zegveld geanonimiseerd zonder bijlage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Regels Bijlage 1 Positieve lijst bedrijfsdoeleinden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Regels Bijlage 2 Compensatieregeling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Regels Bijlage 3 Mogelijkheden ruimte voor ruimte-regeling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Regels Bijlage 4 Afwijkende goothoogte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Regels Bijlage 5 Sloop bijgebouwen geanonimiseerd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Toelichting Bijlage 1 Bestaande situatie bruto vloeroppervlaktes geanonimiseerd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Toelichting Bijlage 2 Tekening woning met logiesruimte geanonimiseerd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Toelichting Bijlage 3 Tekening gebouw Bed and Breakfast geanonimiseerd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572,71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Toelichting Bijlage 4 Tekening stal en kantoor geanonimiseerd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Toelichting Bijlage 5 Verkennend bodemonderzoek geanonimiseerd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Toelichting Bijlage 6 Aerius calculator geanonimiseerd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Toelichting Bijlage 7 Natuurwaardenonderzoek Hoofdweg 159 - Zegveld geanonimiseerd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Toelichting Bijlage 8 Digitale Watertoets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Toelichting Bijlage 9 Ontwerp Omgevingsvergunning OLO7303501 geanonimiseerd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58,80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Vooroverleg reactie HDSR (geanonimiseerd) D23119068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Vooroverleg reactie Provincie Utrecht (geanonimiseerd) D23119071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679,56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aststelling-Bestemmingsplan-Hoofdweg-159-Zegveld-D24147686.pdf" TargetMode="External" /><Relationship Id="rId25" Type="http://schemas.openxmlformats.org/officeDocument/2006/relationships/hyperlink" Target="http://gemeenteraad.woerden.nl//Stukken/Raadsbesluit-Vaststelling-Bestemmingsplan-Hoofdweg-159-Zegveld-D24148476.pdf" TargetMode="External" /><Relationship Id="rId26" Type="http://schemas.openxmlformats.org/officeDocument/2006/relationships/hyperlink" Target="http://gemeenteraad.woerden.nl//Stukken/Ontvangen-zienswijzen-Hoofdweg-159-Zegveld-geanonimiseerd-D24134024.pdf" TargetMode="External" /><Relationship Id="rId27" Type="http://schemas.openxmlformats.org/officeDocument/2006/relationships/hyperlink" Target="http://gemeenteraad.woerden.nl//Stukken/Nota-van-beantwoording-zienswijzen-Bestemmingsplan-Hoofdweg-158-Zegveld-D24148474-geanonimiseerd.pdf" TargetMode="External" /><Relationship Id="rId28" Type="http://schemas.openxmlformats.org/officeDocument/2006/relationships/hyperlink" Target="http://gemeenteraad.woerden.nl//Stukken/Staat-van-Wijzigingen-Bestemmingsplan-Hoofdweg-158-Zegveld-D24148475.pdf" TargetMode="External" /><Relationship Id="rId29" Type="http://schemas.openxmlformats.org/officeDocument/2006/relationships/hyperlink" Target="http://gemeenteraad.woerden.nl//Stukken/Verbeelding-ontwerp-bestemmingsplan-Hoofdweg-158-Zegveld-D23128682.pdf" TargetMode="External" /><Relationship Id="rId36" Type="http://schemas.openxmlformats.org/officeDocument/2006/relationships/hyperlink" Target="http://gemeenteraad.woerden.nl//Stukken/Toelichting-en-regels-ontwerp-Bestemmingsplan-Hoofdweg-159-Zegveld-geanonimiseerd-zonder-bijlage.pdf" TargetMode="External" /><Relationship Id="rId37" Type="http://schemas.openxmlformats.org/officeDocument/2006/relationships/hyperlink" Target="http://gemeenteraad.woerden.nl//Stukken/Regels-Bijlage-1-Positieve-lijst-bedrijfsdoeleinden.pdf" TargetMode="External" /><Relationship Id="rId38" Type="http://schemas.openxmlformats.org/officeDocument/2006/relationships/hyperlink" Target="http://gemeenteraad.woerden.nl//Stukken/Regels-Bijlage-2-Compensatieregeling.pdf" TargetMode="External" /><Relationship Id="rId39" Type="http://schemas.openxmlformats.org/officeDocument/2006/relationships/hyperlink" Target="http://gemeenteraad.woerden.nl//Stukken/Regels-Bijlage-3-Mogelijkheden-ruimte-voor-ruimte-regeling.pdf" TargetMode="External" /><Relationship Id="rId40" Type="http://schemas.openxmlformats.org/officeDocument/2006/relationships/hyperlink" Target="http://gemeenteraad.woerden.nl//Stukken/Regels-Bijlage-4-Afwijkende-goothoogte.pdf" TargetMode="External" /><Relationship Id="rId41" Type="http://schemas.openxmlformats.org/officeDocument/2006/relationships/hyperlink" Target="http://gemeenteraad.woerden.nl//Stukken/Regels-Bijlage-5-Sloop-bijgebouwen-geanonimiseerd.pdf" TargetMode="External" /><Relationship Id="rId42" Type="http://schemas.openxmlformats.org/officeDocument/2006/relationships/hyperlink" Target="http://gemeenteraad.woerden.nl//Stukken/Toelichting-Bijlage-1-Bestaande-situatie-bruto-vloeroppervlaktes-geanonimiseerd.pdf" TargetMode="External" /><Relationship Id="rId43" Type="http://schemas.openxmlformats.org/officeDocument/2006/relationships/hyperlink" Target="http://gemeenteraad.woerden.nl//Stukken/Toelichting-Bijlage-2-Tekening-woning-met-logiesruimte-geanonimiseerd.pdf" TargetMode="External" /><Relationship Id="rId44" Type="http://schemas.openxmlformats.org/officeDocument/2006/relationships/hyperlink" Target="http://gemeenteraad.woerden.nl//Stukken/Toelichting-Bijlage-3-Tekening-gebouw-Bed-and-Breakfast-geanonimiseerd.pdf" TargetMode="External" /><Relationship Id="rId45" Type="http://schemas.openxmlformats.org/officeDocument/2006/relationships/hyperlink" Target="http://gemeenteraad.woerden.nl//Stukken/Toelichting-Bijlage-4-Tekening-stal-en-kantoor-geanonimiseerd.pdf" TargetMode="External" /><Relationship Id="rId46" Type="http://schemas.openxmlformats.org/officeDocument/2006/relationships/hyperlink" Target="http://gemeenteraad.woerden.nl//Stukken/Toelichting-Bijlage-5-Verkennend-bodemonderzoek-geanonimiseerd.pdf" TargetMode="External" /><Relationship Id="rId47" Type="http://schemas.openxmlformats.org/officeDocument/2006/relationships/hyperlink" Target="http://gemeenteraad.woerden.nl//Stukken/Toelichting-Bijlage-6-Aerius-calculator-geanonimiseerd.pdf" TargetMode="External" /><Relationship Id="rId54" Type="http://schemas.openxmlformats.org/officeDocument/2006/relationships/hyperlink" Target="http://gemeenteraad.woerden.nl//Stukken/Toelichting-Bijlage-7-Natuurwaardenonderzoek-Hoofdweg-159-Zegveld-geanonimiseerd.pdf" TargetMode="External" /><Relationship Id="rId55" Type="http://schemas.openxmlformats.org/officeDocument/2006/relationships/hyperlink" Target="http://gemeenteraad.woerden.nl//Stukken/Toelichting-Bijlage-8-Digitale-Watertoets.pdf" TargetMode="External" /><Relationship Id="rId56" Type="http://schemas.openxmlformats.org/officeDocument/2006/relationships/hyperlink" Target="http://gemeenteraad.woerden.nl//Stukken/Toelichting-Bijlage-9-Ontwerp-Omgevingsvergunning-OLO7303501-geanonimiseerd.pdf" TargetMode="External" /><Relationship Id="rId57" Type="http://schemas.openxmlformats.org/officeDocument/2006/relationships/hyperlink" Target="http://gemeenteraad.woerden.nl//Stukken/Vooroverleg-reactie-HDSR-geanonimiseerd-D23119068.pdf" TargetMode="External" /><Relationship Id="rId58" Type="http://schemas.openxmlformats.org/officeDocument/2006/relationships/hyperlink" Target="http://gemeenteraad.woerden.nl//Stukken/Vooroverleg-reactie-Provincie-Utrecht-geanonimiseerd-D2311907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