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0" text:style-name="Internet_20_link" text:visited-style-name="Visited_20_Internet_20_Link">
              <text:span text:style-name="ListLabel_20_28">
                <text:span text:style-name="T8">1 Vaststellen stedenbouwkundig plan bedrijventerrein Burgemeester van Zwietenweg (24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0"/>
        Vaststellen stedenbouwkundig plan bedrijventerrein Burgemeester van Zwietenweg (24 augustus 2022)
        <text:bookmark-end text:name="1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D22066254 RV - Vaststellen stedenbouwkundig plan bedrijventerrein Burgemeester van Zwietenweg
              <text:span text:style-name="T3"/>
            </text:p>
            <text:p text:style-name="P7"/>
          </table:table-cell>
          <table:table-cell table:style-name="Table4.A2" office:value-type="string">
            <text:p text:style-name="P8">24-08-2022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augustus/19:00/D22066254-RV-Vaststellen-stedenbouwkundig-plan-bedrijventerrein-Burgemeester-van-Zwieten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D22066254 Raadsvoorstel - Vaststellen stedenbouwkundig plan bedrijventerrein Burgemeester van Zwietenweg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D22066254-RV-Vaststellen-stedenbouwkundig-plan-bedrijventerrein-Burgemeester-van-Zwietenweg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144,80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2-RB-Vaststellen-stedenbouwkundig-plan-bedrijventerrein-Burgemeester-van-Zwietenweg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Addendum raadsvoorstel stedenbouwkundig plan Burgemeester van Zwietenweg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66,34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Addendum-raadsvoorstel-stedenbouwkundig-plan-BvZ-we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146,56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D22068741-Raadsbesluit-Vaststellen-stedenbouwkundig-plan-bedrijventerrein-Burgemeester-van-Zwietenwe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9" meta:character-count="1034" meta:non-whitespace-character-count="9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