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00:33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43" text:style-name="Internet_20_link" text:visited-style-name="Visited_20_Internet_20_Link">
              <text:span text:style-name="ListLabel_20_28">
                <text:span text:style-name="T8">1 Vaststellen Bestemmingsplan Rietveld 40 Woerden (1 maart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43"/>
        Vaststellen Bestemmingsplan Rietveld 40 Woerden (1 maart 2023)
        <text:bookmark-end text:name="24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14:28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D23086602 Raadsvoorstel - Vaststelling Bestemmingsplan Rietveld 40 Woerden
              <text:span text:style-name="T3"/>
            </text:p>
            <text:p text:style-name="P7"/>
          </table:table-cell>
          <table:table-cell table:style-name="Table4.A2" office:value-type="string">
            <text:p text:style-name="P8">01-03-2023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135,44 MB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3086602-Raadsvoorstel-Vaststelling-Bestemmingsplan-Rietveld-40-Woe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D23086602 Raadsvoorstel Vaststelling Bestemmingsplan Rietveld 40 Woerden
              <text:span text:style-name="T3"/>
            </text:p>
            <text:p text:style-name="P7"/>
          </table:table-cell>
          <table:table-cell table:style-name="Table4.A2" office:value-type="string">
            <text:p text:style-name="P8">03-03-2023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135,44 MB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3/09-maart/19:00/Raadsvoorstel-Vaststelling-bestemmingsplan-Rietveld-40-Woerden/D23086602-Raadsvoorstel-Vaststelling-Bestemmingsplan-Rietveld-40-Woerden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5" meta:character-count="543" meta:non-whitespace-character-count="5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896570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896570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