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05" text:style-name="Internet_20_link" text:visited-style-name="Visited_20_Internet_20_Link">
              <text:span text:style-name="ListLabel_20_28">
                <text:span text:style-name="T8">1 Uitstel oplevering nieuw Integraal Veiligheidsplan (IVP) 2023-2026 (28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05"/>
        Uitstel oplevering nieuw Integraal Veiligheidsplan (IVP) 2023-2026 (28 september 2022)
        <text:bookmark-end text:name="2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D22072742 Raadsvoorstel | Uitstel oplevering nieuw Integraal Veiligheidsplan (IVP) 2023-2026
              <text:span text:style-name="T3"/>
            </text:p>
            <text:p text:style-name="P7"/>
          </table:table-cell>
          <table:table-cell table:style-name="Table4.A2" office:value-type="string">
            <text:p text:style-name="P8">28-09-2022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494,97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2742-Raadsvoorstel-Uitstel-oplevering-nieuw-Integraal-Veiligheidsplan-IVP-2023-20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D22072742 Raadsvoorstel - Uitstel oplevering nieuw Integraal Veiligheidsplan (IVP) 2023-2026
              <text:span text:style-name="T3"/>
            </text:p>
            <text:p text:style-name="P7"/>
          </table:table-cell>
          <table:table-cell table:style-name="Table4.A2" office:value-type="string">
            <text:p text:style-name="P8">27-10-2022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494,97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Geen-titel-opgegeven-9/D22072742-Raadsvoorstel-Uitstel-oplevering-nieuw-Integraal-Veiligheidsplan-IVP-2023-2026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D22072756 RB - Uitstel oplevering nieuw Integraal Veiligheidsplan (IVP) 2023-2026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134,06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2756-RB-Uitstel-oplevering-nieuw-Integraal-Veiligheidsplan-IVP-2023-202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00" meta:character-count="741" meta:non-whitespace-character-count="6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299237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299237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