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1" text:style-name="Internet_20_link" text:visited-style-name="Visited_20_Internet_20_Link">
              <text:span text:style-name="ListLabel_20_28">
                <text:span text:style-name="T8">1 Startnotitie Herijking openbare ruimte (22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1"/>
        Startnotitie Herijking openbare ruimte (22 januari 2024)
        <text:bookmark-end text:name="5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23-04-2024 12:24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Startnotitie Herijking openbare ruimte D23127456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233,80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Startnotitie-Herijking-openbare-ruimte-D2312745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Startnotitie Herijking openbare ruimte D24132681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35,88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Startnotitie-Herijking-Openbare-Ruimte-D2413268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Startnotitie Herijking openbare ruimte D23129414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511,26 KB</text:p>
          </table:table-cell>
          <table:table-cell table:style-name="Table4.A2" office:value-type="string">
            <text:p text:style-name="P33">
              <text:a xlink:type="simple" xlink:href="http://gemeenteraad.woerden.nl//Stukken/Bijlage-1-Startnotitie-Herijking-openbare-ruimte-D2312941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1.1 Addendum Startnotitie herijking openbare ruimte D23129414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658,97 KB</text:p>
          </table:table-cell>
          <table:table-cell table:style-name="Table4.A2" office:value-type="string">
            <text:p text:style-name="P33">
              <text:a xlink:type="simple" xlink:href="http://gemeenteraad.woerden.nl//Stukken/Addendum-Startnotitie-herijking-openbare-ruimte-D231294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Extern advies RHDHV BI8407 D24129226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4.A2" office:value-type="string">
            <text:p text:style-name="P33">
              <text:a xlink:type="simple" xlink:href="http://gemeenteraad.woerden.nl//Stukken/Bijlage-2-Extern-advies-RHDHV-BI8407-D2412922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0" meta:character-count="773" meta:non-whitespace-character-count="7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