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6" w:history="1">
        <w:r>
          <w:rPr>
            <w:rFonts w:ascii="Arial" w:hAnsi="Arial" w:eastAsia="Arial" w:cs="Arial"/>
            <w:color w:val="155CAA"/>
            <w:u w:val="single"/>
          </w:rPr>
          <w:t xml:space="preserve">1 Onderzoek geloofsbrieven en toelating de heer J. (Jelle) IJpma tot de gemeenteraad (27 februari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6"/>
      <w:r w:rsidRPr="00A448AC">
        <w:rPr>
          <w:rFonts w:ascii="Arial" w:hAnsi="Arial" w:cs="Arial"/>
          <w:b/>
          <w:bCs/>
          <w:color w:val="303F4C"/>
          <w:lang w:val="en-US"/>
        </w:rPr>
        <w:t>Onderzoek geloofsbrieven en toelating de heer J. (Jelle) IJpma tot de gemeenteraad (27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 13:15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Onderzoek geloofsbrieven en toelating de heer J. (Jelle) IJpma tot de gemeenteraad D25174324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Onderzoek geloofsbrieven en toelating de heer J (Jelle) IJpma tot de gemeenteraad D25174332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Onderzoek-geloofsbrieven-en-toelating-de-heer-J-Jelle-IJpma-tot-de-gemeenteraad-D25174324.pdf" TargetMode="External" /><Relationship Id="rId25" Type="http://schemas.openxmlformats.org/officeDocument/2006/relationships/hyperlink" Target="http://gemeenteraad.woerden.nl//Stukken/Raadsbesluit-Onderzoek-geloofsbrieven-en-toelating-de-heer-J-Jelle-IJpma-tot-de-gemeenteraad-D25174332-onderteken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