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8" text:style-name="Internet_20_link" text:visited-style-name="Visited_20_Internet_20_Link">
              <text:span text:style-name="ListLabel_20_28">
                <text:span text:style-name="T8">1 Gewijzigde vaststelling bestemmingsplan Rembrandtbrug (20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8"/>
        Gewijzigde vaststelling bestemmingsplan Rembrandtbrug (20 oktober 2022)
        <text:bookmark-end text:name="2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Bijlage 5 bij gewijzigde vaststelling bestemmingsplan Rembrandtbrug | Toelichting
              <text:span text:style-name="T3"/>
            </text:p>
            <text:p text:style-name="P7"/>
          </table:table-cell>
          <table:table-cell table:style-name="Table4.A2" office:value-type="string">
            <text:p text:style-name="P8">20-10-2022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140,18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5-bij-gewijzigde-vaststelling-bestemmingsplan-Rembrandtbrug-Toelicht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2 bij gewijzigde vaststelling bestemmingsplan Rembrandtbrug | Nota beantwoording zienswijzen
              <text:span text:style-name="T3"/>
            </text:p>
            <text:p text:style-name="P7"/>
          </table:table-cell>
          <table:table-cell table:style-name="Table4.A2" office:value-type="string">
            <text:p text:style-name="P8">20-10-2022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287,82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2-bij-gewijzigde-vaststelling-bestemmingsplan-Rembrandtbrug-Nota-beantwoording-zienswijz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3 bij raadsvoorstel gewijzigde vaststelling bestemmingsplan Rembrandtbrug | Zienswijzen
              <text:span text:style-name="T3"/>
            </text:p>
            <text:p text:style-name="P7"/>
          </table:table-cell>
          <table:table-cell table:style-name="Table4.A2" office:value-type="string">
            <text:p text:style-name="P8">20-10-2022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20,13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3-bij-raadsvoorstel-gewijzigde-vaststelling-bestemmingsplan-Rembrandtbrug-Zienswijz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4 bij gewijzigde vaststelling bestemmingsplan Rembrandtbrug | Staat van wijzigingen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20-10-2022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24,40 MB
            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4-bij-gewijzigde-vaststelling-bestemmingsplan-Rembrandtbrug-Staat-van-wijziging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D22075696 Raadsvoorstel en raadsbesluit - Gewijzigde vaststelling bestemmingsplan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338,10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Geen-titel-opgegeven/D22075696-Raadsvoorstel-en-raadsbesluit-Gewijzigde-vaststelling-bestemmingsplan-Rembrandtbrug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D22075987 Geamendeerd raadsbesluit - Gewijzigde vaststelling bestemmingsplan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113,63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Raadsvoorstel-Extra-krediet-project-Rembrandtbrug-Raadsvoorstel-Gewijzigde-vaststelling-bestemmingsplan-Rembrandtbrug/D22075987-Geamendeerd-raadsbesluit-Gewijzigde-vaststelling-bestemmingsplan-Rembrandtbru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D22075694 Geamendeerd raadsbesluit - Extra krediet project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139,84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Raadsvoorstel-Extra-krediet-project-Rembrandtbrug-Raadsvoorstel-Gewijzigde-vaststelling-bestemmingsplan-Rembrandtbrug/D22075694-Geamendeerd-raadsbesluit-Extra-krediet-project-Rembrandtbru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54" meta:character-count="1192" meta:non-whitespace-character-count="1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1951390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1951390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