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13" text:style-name="Internet_20_link" text:visited-style-name="Visited_20_Internet_20_Link">
              <text:span text:style-name="ListLabel_20_28">
                <text:span text:style-name="T8">1 Benoeming lid rekenkamer (23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13"/>
        Benoeming lid rekenkamer (23 januari 2024)
        <text:bookmark-end text:name="5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23-01-2024 15:40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Benoeming lid rekenkamer D24133759
              <text:span text:style-name="T3"/>
            </text:p>
            <text:p text:style-name="P7"/>
          </table:table-cell>
          <table:table-cell table:style-name="Table4.A2" office:value-type="string">
            <text:p text:style-name="P8">23-01-2024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222,57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4/25-januari/20:00/Raadsvoorstel-Benoeming-lid-Rekenkamer/Raadsvoorstel-Benoeming-lid-rekenkamer-D2413375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374" meta:non-whitespace-character-count="3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2068126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2068126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