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margin-top="0.1665in" fo:margin-bottom="0in" style:contextual-spacing="false" fo:line-height="150%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30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2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4" style:family="paragraph" style:parent-style-name="Standard">
      <style:paragraph-properties fo:margin-top="0.1665in" fo:margin-bottom="0.1665in" style:contextual-spacing="false" fo:line-height="200%"/>
    </style:style>
    <style:style style:name="P35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22:23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9">Index (1 onderwerp)</text:p>
      <text:list text:style-name="WW8Num1">
        <text:list-item>
          <text:p text:style-name="P2" loext:marker-style-name="T5">
            <text:a xlink:type="simple" xlink:href="#260" text:style-name="Internet_20_link" text:visited-style-name="Visited_20_Internet_20_Link">
              <text:span text:style-name="ListLabel_20_28">
                <text:span text:style-name="T8">1 Actualisatie Meerjarenonderhoudsplan gemeentelijk vastgoed Woerden 2023-2030 (23 februari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60"/>
        Actualisatie Meerjarenonderhoudsplan gemeentelijk vastgoed Woerden 2023-2030 (23 februari 2023)
        <text:bookmark-end text:name="26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30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15:00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1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2">Naam van document</text:p>
          </table:table-cell>
          <table:table-cell table:style-name="Table4.A1" office:value-type="string">
            <text:p text:style-name="P33">Pub. datum</text:p>
          </table:table-cell>
          <table:table-cell table:style-name="Table4.A1" office:value-type="string">
            <text:p text:style-name="P33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28">
              <text:span text:style-name="T3"> D21038019 Raadsvoorstel - Actualisatie Meerjarenonderhoudsplan gemeentelijk vastgoed Woerden 2023-2030 </text:span>
              <text:span text:style-name="T3"/>
            </text:p>
            <text:p text:style-name="P6"/>
          </table:table-cell>
          <table:table-cell table:style-name="Table4.A2" office:value-type="string">
            <text:p text:style-name="P8">23-02-2023</text:p>
          </table:table-cell>
          <table:table-cell table:style-name="Table4.A2" office:value-type="string">
            <text:p text:style-name="P7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920,94 KB</text:p>
          </table:table-cell>
          <table:table-cell table:style-name="Table4.A2" office:value-type="string">
            <text:p text:style-name="P34">
              <text:a xlink:type="simple" xlink:href="http://gemeenteraad.woerden.nl//stukken/Stukken-van-college-aan-raad/RB-D22085403-gecombineer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7">
              D21038019 Raadsvoorstel - Actualisatie Meerjarenonderhoudsplan gemeentelijk vastgoed Woerden 2023-2030
              <text:span text:style-name="T3"/>
            </text:p>
            <text:p text:style-name="P6"/>
          </table:table-cell>
          <table:table-cell table:style-name="Table4.A2" office:value-type="string">
            <text:p text:style-name="P8">24-02-2023</text:p>
          </table:table-cell>
          <table:table-cell table:style-name="Table4.A2" office:value-type="string">
            <text:p text:style-name="P7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830,82 KB</text:p>
          </table:table-cell>
          <table:table-cell table:style-name="Table4.A2" office:value-type="string">
            <text:p text:style-name="P34">
              <text:a xlink:type="simple" xlink:href="http://gemeenteraad.woerden.nl//Vergaderingen/Agendacommissie/2023/24-februari/20:00/Raadsvoorstel-Actualisatie-Meerjarenonderhoudsplan-gemeentelijk-vastgoed-Woerden-2023-2030/D21038019-Raadsvoorstel-Actualisatie-Meerjarenonderhoudsplan-gemeentelijk-vastgoed-Woerden-2023-203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5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0" meta:character-count="669" meta:non-whitespace-character-count="62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952956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952956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