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48" text:style-name="Internet_20_link" text:visited-style-name="Visited_20_Internet_20_Link">
              <text:span text:style-name="ListLabel_20_28">
                <text:span text:style-name="T8">1 Aanwijzing Max Curtolo als interim-griffiemedewerker (15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48"/>
        Aanwijzing Max Curtolo als interim-griffiemedewerker (15 maart 2023)
        <text:bookmark-end text:name="2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D23093533 RV - Aanwijzing Max Curtolo als interim-griffiemedewerker
              <text:span text:style-name="T3"/>
            </text:p>
            <text:p text:style-name="P7"/>
          </table:table-cell>
          <table:table-cell table:style-name="Table4.A2" office:value-type="string">
            <text:p text:style-name="P8">24-03-2023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173,46 KB</text:p>
          </table:table-cell>
          <table:table-cell table:style-name="Table4.A2" office:value-type="string">
            <text:p text:style-name="P33">
              <text:a xlink:type="simple" xlink:href="http://gemeenteraad.woerden.nl//stukken/D23093533-RV-Aanwijzing-Max-Curtolo-als-interim-griffiemedewerk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D23093649 Raadsbesluit Aanwijzing Max Curtolo als interim-griffiemedewerker signed
              <text:span text:style-name="T3"/>
            </text:p>
            <text:p text:style-name="P7"/>
          </table:table-cell>
          <table:table-cell table:style-name="Table4.A2" office:value-type="string">
            <text:p text:style-name="P8">11-04-2023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38,30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Personele-wijzigingen-binnen-de-griffie/D23093649-Raadsbesluit-Aanwijzing-Max-Curtolo-als-interim-griffiemedewerker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57" meta:non-whitespace-character-count="5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951640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951640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