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52" w:history="1">
        <w:r>
          <w:rPr>
            <w:rFonts w:ascii="Arial" w:hAnsi="Arial" w:eastAsia="Arial" w:cs="Arial"/>
            <w:color w:val="155CAA"/>
            <w:u w:val="single"/>
          </w:rPr>
          <w:t xml:space="preserve">1 Zorgkosten jeugd (6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52"/>
      <w:r w:rsidRPr="00A448AC">
        <w:rPr>
          <w:rFonts w:ascii="Arial" w:hAnsi="Arial" w:cs="Arial"/>
          <w:b/>
          <w:bCs/>
          <w:color w:val="303F4C"/>
          <w:lang w:val="en-US"/>
        </w:rPr>
        <w:t>Zorgkosten jeugd (6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12-07-2024 13:10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Zorgkosten jeugd D24147462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Zorgkosten-jeugd-D2414746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