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52" text:style-name="Internet_20_link" text:visited-style-name="Visited_20_Internet_20_Link">
              <text:span text:style-name="ListLabel_20_28">
                <text:span text:style-name="T8">1 Q2 rapportage en gewijzigde begroting Ferm Werk (24 oktober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52"/>
        Q2 rapportage en gewijzigde begroting Ferm Werk (24 oktober 2024)
        <text:bookmark-end text:name="75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24-10-2024 10:45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Q2 rapportage en gewijzigde begroting Ferm Werk D24159272
              <text:span text:style-name="T3"/>
            </text:p>
            <text:p text:style-name="P7"/>
          </table:table-cell>
          <table:table-cell table:style-name="Table4.A2" office:value-type="string">
            <text:p text:style-name="P8">24-10-2024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266,83 KB</text:p>
          </table:table-cell>
          <table:table-cell table:style-name="Table4.A2" office:value-type="string">
            <text:p text:style-name="P33">
              <text:a xlink:type="simple" xlink:href="http://gemeenteraad.woerden.nl//Stukken/RIB-Q2-rapportage-en-gewijzigde-begroting-Ferm-Werk-D2415927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Q2 rapportage Ferm Werk 2024
              <text:span text:style-name="T3"/>
            </text:p>
            <text:p text:style-name="P7"/>
          </table:table-cell>
          <table:table-cell table:style-name="Table4.A2" office:value-type="string">
            <text:p text:style-name="P8">24-10-2024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2,70 MB</text:p>
          </table:table-cell>
          <table:table-cell table:style-name="Table4.A2" office:value-type="string">
            <text:p text:style-name="P33">
              <text:a xlink:type="simple" xlink:href="http://gemeenteraad.woerden.nl//Stukken/Bijlage-1-Q2-rapportage-Ferm-Werk-202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Kwartaal in zicht Woerden Q2
              <text:span text:style-name="T3"/>
            </text:p>
            <text:p text:style-name="P7"/>
          </table:table-cell>
          <table:table-cell table:style-name="Table4.A2" office:value-type="string">
            <text:p text:style-name="P8">24-10-2024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612,41 KB</text:p>
          </table:table-cell>
          <table:table-cell table:style-name="Table4.A2" office:value-type="string">
            <text:p text:style-name="P33">
              <text:a xlink:type="simple" xlink:href="http://gemeenteraad.woerden.nl//Stukken/Bijlage-2-Kwartaal-in-zicht-Woerden-Q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3. Voorstel en besluit DB rapportage Q2 2024 inclusief begrotingswijziging
              <text:span text:style-name="T3"/>
            </text:p>
            <text:p text:style-name="P7"/>
          </table:table-cell>
          <table:table-cell table:style-name="Table4.A2" office:value-type="string">
            <text:p text:style-name="P8">24-10-2024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151,16 KB</text:p>
          </table:table-cell>
          <table:table-cell table:style-name="Table4.A2" office:value-type="string">
            <text:p text:style-name="P33">
              <text:a xlink:type="simple" xlink:href="http://gemeenteraad.woerden.nl//Stukken/Bijlage-3-Voorstel-en-besluit-DB-rapportage-Q2-2024-inclusief-begrotingswijzig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10" meta:character-count="690" meta:non-whitespace-character-count="6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2057533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2057533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