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6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20:28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Raadsinformatiebrieven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10" text:style-name="Internet_20_link" text:visited-style-name="Visited_20_Internet_20_Link">
              <text:span text:style-name="ListLabel_20_28">
                <text:span text:style-name="T8">1 Proefafsluiting Oostsingel (2 november 2023)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10"/>
        Proefafsluiting Oostsingel (2 november 2023)
        <text:bookmark-end text:name="410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02-11-2023 15:37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RIB Proefafsluiting Oostsingel - D23121717
              <text:span text:style-name="T3"/>
            </text:p>
            <text:p text:style-name="P7"/>
          </table:table-cell>
          <table:table-cell table:style-name="Table4.A2" office:value-type="string">
            <text:p text:style-name="P8">02-11-2023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190,37 KB</text:p>
          </table:table-cell>
          <table:table-cell table:style-name="Table4.A2" office:value-type="string">
            <text:p text:style-name="P33">
              <text:a xlink:type="simple" xlink:href="http://gemeenteraad.woerden.nl//Stukken/Raadsinformatiebrief/RIB-Proefafsluiting-Oostsingel-D23121717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Bijlage Alternatieve route afsluiting Oostsingel - D23123057
              <text:span text:style-name="T3"/>
            </text:p>
            <text:p text:style-name="P7"/>
          </table:table-cell>
          <table:table-cell table:style-name="Table4.A2" office:value-type="string">
            <text:p text:style-name="P8">02-11-2023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222,42 KB</text:p>
          </table:table-cell>
          <table:table-cell table:style-name="Table4.A2" office:value-type="string">
            <text:p text:style-name="P33">
              <text:a xlink:type="simple" xlink:href="http://gemeenteraad.woerden.nl//Stukken/Bijlage-Alternatieve-route-afsluiting-Oostsingel-D23123057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7" meta:object-count="0" meta:page-count="1" meta:paragraph-count="33" meta:word-count="66" meta:character-count="469" meta:non-whitespace-character-count="43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789848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789848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