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40" w:history="1">
        <w:r>
          <w:rPr>
            <w:rFonts w:ascii="Arial" w:hAnsi="Arial" w:eastAsia="Arial" w:cs="Arial"/>
            <w:color w:val="155CAA"/>
            <w:u w:val="single"/>
          </w:rPr>
          <w:t xml:space="preserve">1 Plaatsing Flexflitsers (15 februari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40"/>
      <w:r w:rsidRPr="00A448AC">
        <w:rPr>
          <w:rFonts w:ascii="Arial" w:hAnsi="Arial" w:cs="Arial"/>
          <w:b/>
          <w:bCs/>
          <w:color w:val="303F4C"/>
          <w:lang w:val="en-US"/>
        </w:rPr>
        <w:t>Plaatsing Flexflitsers (15 februari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 14:00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Plaatsing Flexflitsers D23122865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172,47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Plaatsing-Flexflitsers-D2312286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