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10" text:style-name="Internet_20_link" text:visited-style-name="Visited_20_Internet_20_Link">
              <text:span text:style-name="ListLabel_20_28">
                <text:span text:style-name="T8">1 Jaarverslag klachten 2023 (5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10"/>
        Jaarverslag klachten 2023 (5 september 2024)
        <text:bookmark-end text:name="7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05-09-2024 17:32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Jaarverslag klachten 2023 D24145904
              <text:span text:style-name="T3"/>
            </text:p>
            <text:p text:style-name="P7"/>
          </table:table-cell>
          <table:table-cell table:style-name="Table4.A2" office:value-type="string">
            <text:p text:style-name="P8">05-09-2024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173,97 KB</text:p>
          </table:table-cell>
          <table:table-cell table:style-name="Table4.A2" office:value-type="string">
            <text:p text:style-name="P33">
              <text:a xlink:type="simple" xlink:href="http://gemeenteraad.woerden.nl//Stukken/RIB-Jaarverslag-klachten-2023-D241459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Jaarverslag klachten 2023 Gemeente Woerden D24154969
              <text:span text:style-name="T3"/>
            </text:p>
            <text:p text:style-name="P7"/>
          </table:table-cell>
          <table:table-cell table:style-name="Table4.A2" office:value-type="string">
            <text:p text:style-name="P8">05-09-2024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706,30 KB</text:p>
          </table:table-cell>
          <table:table-cell table:style-name="Table4.A2" office:value-type="string">
            <text:p text:style-name="P33">
              <text:a xlink:type="simple" xlink:href="http://gemeenteraad.woerden.nl//Stukken/Bijlage-1-Jaarverslag-klachten-2023-Gemeente-Woerden-D2415496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9" meta:character-count="469" meta:non-whitespace-character-count="4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1683624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1683624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