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94" text:style-name="Internet_20_link" text:visited-style-name="Visited_20_Internet_20_Link">
              <text:span text:style-name="ListLabel_20_28">
                <text:span text:style-name="T8">1 Handreiking participatie bij initiatieven Omgevingswet (8 januari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94"/>
        Handreiking participatie bij initiatieven Omgevingswet (8 januari 2024)
        <text:bookmark-end text:name="4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10-01-2024 14:13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Handreiking participatie bij initiatieven Omgevingswet - D23129045
              <text:span text:style-name="T3"/>
            </text:p>
            <text:p text:style-name="P7"/>
          </table:table-cell>
          <table:table-cell table:style-name="Table4.A2" office:value-type="string">
            <text:p text:style-name="P8">08-01-2024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187,57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Handreiking-participatie-bij-initiatieven-Omgevingswet-D2312904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Handreiking participatie bij initiatieven Omgevingswet - D23130454
              <text:span text:style-name="T3"/>
            </text:p>
            <text:p text:style-name="P7"/>
          </table:table-cell>
          <table:table-cell table:style-name="Table4.A2" office:value-type="string">
            <text:p text:style-name="P8">08-01-2024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305,89 KB</text:p>
          </table:table-cell>
          <table:table-cell table:style-name="Table4.A2" office:value-type="string">
            <text:p text:style-name="P33">
              <text:a xlink:type="simple" xlink:href="http://gemeenteraad.woerden.nl//Stukken/Bijlage-1-Handreiking-participatie-bij-initiatieven-Omgevingswet-D2313045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Bijlage horend bij raadsbesluit participatieplicht Omgevingswet - D23118432
              <text:span text:style-name="T3"/>
            </text:p>
            <text:p text:style-name="P7"/>
          </table:table-cell>
          <table:table-cell table:style-name="Table4.A2" office:value-type="string">
            <text:p text:style-name="P8">08-01-2024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96,42 KB</text:p>
          </table:table-cell>
          <table:table-cell table:style-name="Table4.A2" office:value-type="string">
            <text:p text:style-name="P33">
              <text:a xlink:type="simple" xlink:href="http://gemeenteraad.woerden.nl//Stukken/Bijlage-2-Bijlage-horend-bij-raadsbesluit-participatieplicht-Omgevingswet-D2311843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3" meta:character-count="684" meta:non-whitespace-character-count="6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1695409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1695409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