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6" w:history="1">
        <w:r>
          <w:rPr>
            <w:rFonts w:ascii="Arial" w:hAnsi="Arial" w:eastAsia="Arial" w:cs="Arial"/>
            <w:color w:val="155CAA"/>
            <w:u w:val="single"/>
          </w:rPr>
          <w:t xml:space="preserve">1 Boomstamkisten Kamerik (12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6"/>
      <w:r w:rsidRPr="00A448AC">
        <w:rPr>
          <w:rFonts w:ascii="Arial" w:hAnsi="Arial" w:cs="Arial"/>
          <w:b/>
          <w:bCs/>
          <w:color w:val="303F4C"/>
          <w:lang w:val="en-US"/>
        </w:rPr>
        <w:t>Boomstamkisten Kamerik (12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Boomstamkisten Kamerik D24154593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Boomstamkisten-Kamerik-D2415459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