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24" text:style-name="Internet_20_link" text:visited-style-name="Visited_20_Internet_20_Link">
              <text:span text:style-name="ListLabel_20_28">
                <text:span text:style-name="T8">1 Besluit provincie over zoekgebied wind Woerden (22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24"/>
        Besluit provincie over zoekgebied wind Woerden (22 januari 2025)
        <text:bookmark-end text:name="82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22-01-2025 13:32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Besluit provincie over zoekgebied wind Woerden D25168895
              <text:span text:style-name="T3"/>
            </text:p>
            <text:p text:style-name="P7"/>
          </table:table-cell>
          <table:table-cell table:style-name="Table4.A2" office:value-type="string">
            <text:p text:style-name="P8">22-01-2025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175,64 KB</text:p>
          </table:table-cell>
          <table:table-cell table:style-name="Table4.A2" office:value-type="string">
            <text:p text:style-name="P33">
              <text:a xlink:type="simple" xlink:href="http://gemeenteraad.woerden.nl//Stukken/RIB-Besluit-provincie-over-zoekgebied-wind-Woerden-D2516889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Brief van de provincie aan de gemeente Woerden D25169728
              <text:span text:style-name="T3"/>
            </text:p>
            <text:p text:style-name="P7"/>
          </table:table-cell>
          <table:table-cell table:style-name="Table4.A2" office:value-type="string">
            <text:p text:style-name="P8">22-01-2025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102,85 KB</text:p>
          </table:table-cell>
          <table:table-cell table:style-name="Table4.A2" office:value-type="string">
            <text:p text:style-name="P33">
              <text:a xlink:type="simple" xlink:href="http://gemeenteraad.woerden.nl//Stukken/Bijlage-1-Brief-van-de-provincie-aan-de-gemeente-Woerden-D2516972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Brief van Gedeputeerde Staten aan Provinciale Staten over de keuze van windgebieden D25169737
              <text:span text:style-name="T3"/>
            </text:p>
            <text:p text:style-name="P7"/>
          </table:table-cell>
          <table:table-cell table:style-name="Table4.A2" office:value-type="string">
            <text:p text:style-name="P8">22-01-2025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472,83 KB</text:p>
          </table:table-cell>
          <table:table-cell table:style-name="Table4.A2" office:value-type="string">
            <text:p text:style-name="P33">
              <text:a xlink:type="simple" xlink:href="http://gemeenteraad.woerden.nl//Stukken/Bijlage-2-Brief-van-Gedeputeerde-Staten-aan-Provinciale-Staten-over-de-keuze-van-windgebieden-D2516973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02" meta:character-count="669" meta:non-whitespace-character-count="6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1601126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1601126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