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(11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32" w:history="1">
        <w:r>
          <w:rPr>
            <w:rFonts w:ascii="Arial" w:hAnsi="Arial" w:eastAsia="Arial" w:cs="Arial"/>
            <w:color w:val="155CAA"/>
            <w:u w:val="single"/>
          </w:rPr>
          <w:t xml:space="preserve">1 Grootschalige vervanging openbare verlichting (15 mei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47" w:history="1">
        <w:r>
          <w:rPr>
            <w:rFonts w:ascii="Arial" w:hAnsi="Arial" w:eastAsia="Arial" w:cs="Arial"/>
            <w:color w:val="155CAA"/>
            <w:u w:val="single"/>
          </w:rPr>
          <w:t xml:space="preserve">2 Voortgang verduurzamen gemeentelijk vastgoed (30 mei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45" w:history="1">
        <w:r>
          <w:rPr>
            <w:rFonts w:ascii="Arial" w:hAnsi="Arial" w:eastAsia="Arial" w:cs="Arial"/>
            <w:color w:val="155CAA"/>
            <w:u w:val="single"/>
          </w:rPr>
          <w:t xml:space="preserve">3 Bibliotheek regionale samenwerking AVV (30 mei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40" w:history="1">
        <w:r>
          <w:rPr>
            <w:rFonts w:ascii="Arial" w:hAnsi="Arial" w:eastAsia="Arial" w:cs="Arial"/>
            <w:color w:val="155CAA"/>
            <w:u w:val="single"/>
          </w:rPr>
          <w:t xml:space="preserve">4 Stand van zaken rondom inclusie (28 mei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39" w:history="1">
        <w:r>
          <w:rPr>
            <w:rFonts w:ascii="Arial" w:hAnsi="Arial" w:eastAsia="Arial" w:cs="Arial"/>
            <w:color w:val="155CAA"/>
            <w:u w:val="single"/>
          </w:rPr>
          <w:t xml:space="preserve">5 Vervolgtraject verkenningsstudie glastuinbouwgebied Harmelerwaard (24 mei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37" w:history="1">
        <w:r>
          <w:rPr>
            <w:rFonts w:ascii="Arial" w:hAnsi="Arial" w:eastAsia="Arial" w:cs="Arial"/>
            <w:color w:val="155CAA"/>
            <w:u w:val="single"/>
          </w:rPr>
          <w:t xml:space="preserve">6 Voortgang project Herontwikkeling Winkelcentrum Tournoysveld (23 mei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36" w:history="1">
        <w:r>
          <w:rPr>
            <w:rFonts w:ascii="Arial" w:hAnsi="Arial" w:eastAsia="Arial" w:cs="Arial"/>
            <w:color w:val="155CAA"/>
            <w:u w:val="single"/>
          </w:rPr>
          <w:t xml:space="preserve">7 Beleidsnotitie externe veiligheid (22 mei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34" w:history="1">
        <w:r>
          <w:rPr>
            <w:rFonts w:ascii="Arial" w:hAnsi="Arial" w:eastAsia="Arial" w:cs="Arial"/>
            <w:color w:val="155CAA"/>
            <w:u w:val="single"/>
          </w:rPr>
          <w:t xml:space="preserve">8 Maatregelen netcongestie (17 mei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33" w:history="1">
        <w:r>
          <w:rPr>
            <w:rFonts w:ascii="Arial" w:hAnsi="Arial" w:eastAsia="Arial" w:cs="Arial"/>
            <w:color w:val="155CAA"/>
            <w:u w:val="single"/>
          </w:rPr>
          <w:t xml:space="preserve">9 Jaarbrief Wonen 2023 (15 mei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23" w:history="1">
        <w:r>
          <w:rPr>
            <w:rFonts w:ascii="Arial" w:hAnsi="Arial" w:eastAsia="Arial" w:cs="Arial"/>
            <w:color w:val="155CAA"/>
            <w:u w:val="single"/>
          </w:rPr>
          <w:t xml:space="preserve">10 Ingebruikname natuurlijk begraven begraafplaats Rijnhof (7 mei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22" w:history="1">
        <w:r>
          <w:rPr>
            <w:rFonts w:ascii="Arial" w:hAnsi="Arial" w:eastAsia="Arial" w:cs="Arial"/>
            <w:color w:val="155CAA"/>
            <w:u w:val="single"/>
          </w:rPr>
          <w:t xml:space="preserve">11 Verantwoording Halt over uitgevoerde activiteiten in 2023 (7 mei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32"/>
      <w:r w:rsidRPr="00A448AC">
        <w:rPr>
          <w:rFonts w:ascii="Arial" w:hAnsi="Arial" w:cs="Arial"/>
          <w:b/>
          <w:bCs/>
          <w:color w:val="303F4C"/>
          <w:lang w:val="en-US"/>
        </w:rPr>
        <w:t>Grootschalige vervanging openbare verlichting (15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19-02-2025 13:53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Grootschalige vervanging openbare verlichting D24141599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47"/>
      <w:r w:rsidRPr="00A448AC">
        <w:rPr>
          <w:rFonts w:ascii="Arial" w:hAnsi="Arial" w:cs="Arial"/>
          <w:b/>
          <w:bCs/>
          <w:color w:val="303F4C"/>
          <w:lang w:val="en-US"/>
        </w:rPr>
        <w:t>Voortgang verduurzamen gemeentelijk vastgoed (30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04-07-2024 15:22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Voortgang verduurzamen gemeentelijk vastgoed D24142264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Routekaart CO2-neutraal gemeentelijk vastgoed 2030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45"/>
      <w:r w:rsidRPr="00A448AC">
        <w:rPr>
          <w:rFonts w:ascii="Arial" w:hAnsi="Arial" w:cs="Arial"/>
          <w:b/>
          <w:bCs/>
          <w:color w:val="303F4C"/>
          <w:lang w:val="en-US"/>
        </w:rPr>
        <w:t>Bibliotheek regionale samenwerking AVV (30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30-05-2024 17:31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Bibliotheek regionale samenwerking AVV D24141353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234,72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40"/>
      <w:r w:rsidRPr="00A448AC">
        <w:rPr>
          <w:rFonts w:ascii="Arial" w:hAnsi="Arial" w:cs="Arial"/>
          <w:b/>
          <w:bCs/>
          <w:color w:val="303F4C"/>
          <w:lang w:val="en-US"/>
        </w:rPr>
        <w:t>Stand van zaken rondom inclusie (28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28-05-2024 10:06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Stand van zaken rondom inclusie D24144494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253,63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39"/>
      <w:r w:rsidRPr="00A448AC">
        <w:rPr>
          <w:rFonts w:ascii="Arial" w:hAnsi="Arial" w:cs="Arial"/>
          <w:b/>
          <w:bCs/>
          <w:color w:val="303F4C"/>
          <w:lang w:val="en-US"/>
        </w:rPr>
        <w:t>Vervolgtraject verkenningsstudie glastuinbouwgebied Harmelerwaard (24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24-05-2024 12:43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Vervolgtraject verkenningsstudie glastuinbouwgebied Harmelerwaard D24141521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239,43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Reactie provincie Utrecht verkenningsstudie Harmelerwaard D24144720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403,91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Reactie gemeente Utrecht verkenningsstudie Harmelerwaard D24144623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131,58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37"/>
      <w:r w:rsidRPr="00A448AC">
        <w:rPr>
          <w:rFonts w:ascii="Arial" w:hAnsi="Arial" w:cs="Arial"/>
          <w:b/>
          <w:bCs/>
          <w:color w:val="303F4C"/>
          <w:lang w:val="en-US"/>
        </w:rPr>
        <w:t>Voortgang project Herontwikkeling Winkelcentrum Tournoysveld (23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 09:57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Voortgang project Herontwikkeling Winkelcentrum Tournoysveld D24141769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227,68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36"/>
      <w:r w:rsidRPr="00A448AC">
        <w:rPr>
          <w:rFonts w:ascii="Arial" w:hAnsi="Arial" w:cs="Arial"/>
          <w:b/>
          <w:bCs/>
          <w:color w:val="303F4C"/>
          <w:lang w:val="en-US"/>
        </w:rPr>
        <w:t>Beleidsnotitie externe veiligheid (22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 13:25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Beleidsnotitie Externe Veiligheid D139615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196,12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RIB beleidsnotitie Externe veiligheid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120,01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34"/>
      <w:r w:rsidRPr="00A448AC">
        <w:rPr>
          <w:rFonts w:ascii="Arial" w:hAnsi="Arial" w:cs="Arial"/>
          <w:b/>
          <w:bCs/>
          <w:color w:val="303F4C"/>
          <w:lang w:val="en-US"/>
        </w:rPr>
        <w:t>Maatregelen netcongestie (17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17-05-2024 15:37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Maatregelen netcongestie - bijeenkomst 24 mei Energyboard D24144261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131,00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Kamerbrief minister Jetten over maatregelen tegen netcongestie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208,66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Memorandum Energyboard over toepassing maatregelen netcongestie in provincie Utrecht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151,93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Presentatie Netcongestie FGU Aanvullende maatregelen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8,09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Publieksversie Energy Board verslag 4 maart 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315,65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33"/>
      <w:r w:rsidRPr="00A448AC">
        <w:rPr>
          <w:rFonts w:ascii="Arial" w:hAnsi="Arial" w:cs="Arial"/>
          <w:b/>
          <w:bCs/>
          <w:color w:val="303F4C"/>
          <w:lang w:val="en-US"/>
        </w:rPr>
        <w:t>Jaarbrief Wonen 2023 (15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16-05-2024 13:03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Jaarbrief Wonen 2023 D24139942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Jaarbrief Wonen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259,98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Woningbouwoverzicht Gemeente Woerden (maart 2024)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Voortgang woningbouwprojecten Gemeente Woerden (maart 2024)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593,62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Planning opleveringen woningbouwprojecten Gemeente Woerden (maart 2024)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664,32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Overzicht opgeleverde woningen (maart 2024)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76,89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Toelichting fases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932,07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7. Jaaragenda 2024 van de Prestatieafspraken 2021-2024 GroenWest-Gemeente Woerden-HV Weidelanden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2,98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23"/>
      <w:r w:rsidRPr="00A448AC">
        <w:rPr>
          <w:rFonts w:ascii="Arial" w:hAnsi="Arial" w:cs="Arial"/>
          <w:b/>
          <w:bCs/>
          <w:color w:val="303F4C"/>
          <w:lang w:val="en-US"/>
        </w:rPr>
        <w:t>Ingebruikname natuurlijk begraven begraafplaats Rijnhof (7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07-05-2024 15:58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Ingebruikname natuurlijk begraven begraafplaats Rijnhof D24142659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182,78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22"/>
      <w:r w:rsidRPr="00A448AC">
        <w:rPr>
          <w:rFonts w:ascii="Arial" w:hAnsi="Arial" w:cs="Arial"/>
          <w:b/>
          <w:bCs/>
          <w:color w:val="303F4C"/>
          <w:lang w:val="en-US"/>
        </w:rPr>
        <w:t>Verantwoording Halt over uitgevoerde activiteiten in 2023 (7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07-05-2024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Verantwoording Halt over uitgevoerde activiteiten in 2023 D24140054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d.d. 21-3-2024 Verantwoording 2023 Stichting Halt D24140053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Rapportage Halt-verwijzingen in 2023 Gemeente Woerden D24140031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Inzet Halt 2023 in Woerden D24142345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405,42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Grootschalige-vervanging-openbare-verlichting-D24141599.pdf" TargetMode="External" /><Relationship Id="rId25" Type="http://schemas.openxmlformats.org/officeDocument/2006/relationships/hyperlink" Target="http://gemeenteraad.woerden.nl//Stukken/RIB-Voortgang-verduurzamen-gemeentelijk-vastgoed-D24142264.pdf" TargetMode="External" /><Relationship Id="rId26" Type="http://schemas.openxmlformats.org/officeDocument/2006/relationships/hyperlink" Target="http://gemeenteraad.woerden.nl//Stukken/Bijlage-1-Routekaart-CO2-neutraal-gemeentelijk-vastgoed-2030.pdf" TargetMode="External" /><Relationship Id="rId27" Type="http://schemas.openxmlformats.org/officeDocument/2006/relationships/hyperlink" Target="http://gemeenteraad.woerden.nl//Stukken/RIB-Bibliotheek-regionale-samenwerking-AVV-D24141353.pdf" TargetMode="External" /><Relationship Id="rId28" Type="http://schemas.openxmlformats.org/officeDocument/2006/relationships/hyperlink" Target="http://gemeenteraad.woerden.nl//Stukken/RIB-Stand-van-zaken-rondom-inclusie-D24144494.pdf" TargetMode="External" /><Relationship Id="rId29" Type="http://schemas.openxmlformats.org/officeDocument/2006/relationships/hyperlink" Target="http://gemeenteraad.woerden.nl//Stukken/RIB-Vervolgtraject-verkenningsstudie-glastuinbouwgebied-Harmelerwaard-D24141521.pdf" TargetMode="External" /><Relationship Id="rId36" Type="http://schemas.openxmlformats.org/officeDocument/2006/relationships/hyperlink" Target="http://gemeenteraad.woerden.nl//Stukken/Bijlage-1-Reactie-provincie-Utrecht-verkenningsstudie-Harmelerwaard-D24144720.pdf" TargetMode="External" /><Relationship Id="rId37" Type="http://schemas.openxmlformats.org/officeDocument/2006/relationships/hyperlink" Target="http://gemeenteraad.woerden.nl//Stukken/Bijlage-2-Reactie-gemeente-Utrecht-verkenningsstudie-Harmelerwaard-D24144623.pdf" TargetMode="External" /><Relationship Id="rId38" Type="http://schemas.openxmlformats.org/officeDocument/2006/relationships/hyperlink" Target="http://gemeenteraad.woerden.nl//Stukken/RIB-Voortgang-project-Herontwikkeling-Winkelcentrum-Tournoysveld-D24141769.pdf" TargetMode="External" /><Relationship Id="rId39" Type="http://schemas.openxmlformats.org/officeDocument/2006/relationships/hyperlink" Target="http://gemeenteraad.woerden.nl//Stukken/RIB-Beleidsnotitie-Externe-Veiligheid-D139615.pdf" TargetMode="External" /><Relationship Id="rId40" Type="http://schemas.openxmlformats.org/officeDocument/2006/relationships/hyperlink" Target="http://gemeenteraad.woerden.nl//Stukken/Bijlage-bij-RIB-beleidsnotitie-Externe-veiligheid.pdf" TargetMode="External" /><Relationship Id="rId41" Type="http://schemas.openxmlformats.org/officeDocument/2006/relationships/hyperlink" Target="http://gemeenteraad.woerden.nl//Stukken/RIB-Maatregelen-netcongestie-bijeenkomst-24-mei-Energyboard-D24144261.pdf" TargetMode="External" /><Relationship Id="rId42" Type="http://schemas.openxmlformats.org/officeDocument/2006/relationships/hyperlink" Target="http://gemeenteraad.woerden.nl//Stukken/Bijlage-1-Kamerbrief-minister-Jetten-over-maatregelen-tegen-netcongestie.pdf" TargetMode="External" /><Relationship Id="rId43" Type="http://schemas.openxmlformats.org/officeDocument/2006/relationships/hyperlink" Target="http://gemeenteraad.woerden.nl//Stukken/Bijlage-2-Memorandum-Energyboard-over-toepassing-maatregelen-netcongestie-in-provincie-Utrecht.pdf" TargetMode="External" /><Relationship Id="rId44" Type="http://schemas.openxmlformats.org/officeDocument/2006/relationships/hyperlink" Target="http://gemeenteraad.woerden.nl//Stukken/Bijlage-3-Presentatie-Netcongestie-FGU-Aanvullende-maatregelen.pdf" TargetMode="External" /><Relationship Id="rId45" Type="http://schemas.openxmlformats.org/officeDocument/2006/relationships/hyperlink" Target="http://gemeenteraad.woerden.nl//Stukken/Bijlage-4-Publieksversie-Energy-Board-verslag-4-maart-2024.pdf" TargetMode="External" /><Relationship Id="rId46" Type="http://schemas.openxmlformats.org/officeDocument/2006/relationships/hyperlink" Target="http://gemeenteraad.woerden.nl//Stukken/RIB-Jaarbrief-Wonen-2023-D24139942.pdf" TargetMode="External" /><Relationship Id="rId47" Type="http://schemas.openxmlformats.org/officeDocument/2006/relationships/hyperlink" Target="http://gemeenteraad.woerden.nl//Stukken/Bijlage-1-Jaarbrief-Wonen-2023.pdf" TargetMode="External" /><Relationship Id="rId54" Type="http://schemas.openxmlformats.org/officeDocument/2006/relationships/hyperlink" Target="http://gemeenteraad.woerden.nl//Stukken/Bijlage-2-Woningbouwoverzicht-Gemeente-Woerden-maart-2024.pdf" TargetMode="External" /><Relationship Id="rId55" Type="http://schemas.openxmlformats.org/officeDocument/2006/relationships/hyperlink" Target="http://gemeenteraad.woerden.nl//Stukken/Bijlage-3-Voortgang-woningbouwprojecten-Gemeente-Woerden-maart-2024.pdf" TargetMode="External" /><Relationship Id="rId56" Type="http://schemas.openxmlformats.org/officeDocument/2006/relationships/hyperlink" Target="http://gemeenteraad.woerden.nl//Stukken/Bijlage-4-Planning-opleveringen-woningbouwprojecten-Gemeente-Woerden-maart-2024.pdf" TargetMode="External" /><Relationship Id="rId57" Type="http://schemas.openxmlformats.org/officeDocument/2006/relationships/hyperlink" Target="http://gemeenteraad.woerden.nl//Stukken/Bijlage-5-Overzicht-opgeleverde-woningen-maart-2024.pdf" TargetMode="External" /><Relationship Id="rId58" Type="http://schemas.openxmlformats.org/officeDocument/2006/relationships/hyperlink" Target="http://gemeenteraad.woerden.nl//Stukken/Bijlage-6-Toelichting-fases.pdf" TargetMode="External" /><Relationship Id="rId59" Type="http://schemas.openxmlformats.org/officeDocument/2006/relationships/hyperlink" Target="http://gemeenteraad.woerden.nl//Stukken/Bijlage-7-Jaaragenda-2024-van-de-Prestatieafspraken-2021-2024-GroenWest-Gemeente-Woerden-HV-Weidelanden.pdf" TargetMode="External" /><Relationship Id="rId60" Type="http://schemas.openxmlformats.org/officeDocument/2006/relationships/hyperlink" Target="http://gemeenteraad.woerden.nl//Stukken/RIB-Ingebruikname-natuurlijk-begraven-begraafplaats-Rijnhof-D24142659.pdf" TargetMode="External" /><Relationship Id="rId61" Type="http://schemas.openxmlformats.org/officeDocument/2006/relationships/hyperlink" Target="http://gemeenteraad.woerden.nl//Stukken/RIB-Verantwoording-Halt-over-uitgevoerde-activiteiten-in-2023-D24140054.pdf" TargetMode="External" /><Relationship Id="rId62" Type="http://schemas.openxmlformats.org/officeDocument/2006/relationships/hyperlink" Target="http://gemeenteraad.woerden.nl//Stukken/Bijlage-1-Aanbiedingsbrief-d-d-21-3-2024-Verantwoording-2023-Stichting-Halt-D24140053.pdf" TargetMode="External" /><Relationship Id="rId63" Type="http://schemas.openxmlformats.org/officeDocument/2006/relationships/hyperlink" Target="http://gemeenteraad.woerden.nl//Stukken/Bijlage-2-Rapportage-Halt-verwijzingen-in-2023-Gemeente-Woerden-D24140031.pdf" TargetMode="External" /><Relationship Id="rId64" Type="http://schemas.openxmlformats.org/officeDocument/2006/relationships/hyperlink" Target="http://gemeenteraad.woerden.nl//Stukken/Bijlage-3-Inzet-Halt-2023-in-Woerden-D2414234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