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16:14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49" w:history="1">
        <w:r>
          <w:rPr>
            <w:rFonts w:ascii="Arial" w:hAnsi="Arial" w:eastAsia="Arial" w:cs="Arial"/>
            <w:color w:val="155CAA"/>
            <w:u w:val="single"/>
          </w:rPr>
          <w:t xml:space="preserve">1 Motie Mooi en levendig Exercitieveld (22 december 2021)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49"/>
      <w:r w:rsidRPr="00A448AC">
        <w:rPr>
          <w:rFonts w:ascii="Arial" w:hAnsi="Arial" w:cs="Arial"/>
          <w:b/>
          <w:bCs/>
          <w:color w:val="303F4C"/>
          <w:lang w:val="en-US"/>
        </w:rPr>
        <w:t>Motie Mooi en levendig Exercitieveld (22 december 2021)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03-06-2024 17:30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D21037573 Raadsinformatiebrief | Motie Mooi en levendig Exercitieveld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22-12-2021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218,87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tukken-van-college-aan-raad/D21037573-Raadsinformatiebrief-Motie-Mooi-en-levendig-Exercitievel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